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EB77B" w14:textId="33C312C4" w:rsidR="00485ADA" w:rsidRPr="00775929" w:rsidRDefault="00757299" w:rsidP="00485ADA">
      <w:pPr>
        <w:rPr>
          <w:rFonts w:ascii="Calibri" w:hAnsi="Calibri"/>
          <w:b/>
          <w:color w:val="1F497D"/>
          <w:sz w:val="22"/>
          <w:szCs w:val="22"/>
          <w:lang w:val="en-GB"/>
        </w:rPr>
      </w:pPr>
      <w:bookmarkStart w:id="0" w:name="_GoBack"/>
      <w:bookmarkEnd w:id="0"/>
      <w:r w:rsidRPr="00775929">
        <w:rPr>
          <w:b/>
          <w:color w:val="000000" w:themeColor="text1"/>
          <w:lang w:val="en-GB"/>
        </w:rPr>
        <w:t xml:space="preserve">Assessing cognitive function in </w:t>
      </w:r>
      <w:r w:rsidR="00485ADA" w:rsidRPr="00775929">
        <w:rPr>
          <w:b/>
          <w:color w:val="000000" w:themeColor="text1"/>
          <w:lang w:val="en-GB"/>
        </w:rPr>
        <w:t xml:space="preserve">elderly </w:t>
      </w:r>
      <w:r w:rsidRPr="00775929">
        <w:rPr>
          <w:b/>
          <w:color w:val="000000" w:themeColor="text1"/>
          <w:lang w:val="en-GB"/>
        </w:rPr>
        <w:t>patients with Cochlear Implantation with RBANS-H adapted for hearing</w:t>
      </w:r>
      <w:r w:rsidR="00775929">
        <w:rPr>
          <w:b/>
          <w:color w:val="000000" w:themeColor="text1"/>
          <w:lang w:val="en-GB"/>
        </w:rPr>
        <w:t>-</w:t>
      </w:r>
      <w:r w:rsidRPr="00775929">
        <w:rPr>
          <w:b/>
          <w:color w:val="000000" w:themeColor="text1"/>
          <w:lang w:val="en-GB"/>
        </w:rPr>
        <w:t>impaired persons</w:t>
      </w:r>
    </w:p>
    <w:p w14:paraId="6CFFB5B8" w14:textId="33F5BAE3" w:rsidR="00757299" w:rsidRPr="0093146A" w:rsidRDefault="00757299" w:rsidP="00757299">
      <w:pPr>
        <w:pStyle w:val="Default"/>
        <w:rPr>
          <w:rFonts w:ascii="Times New Roman" w:hAnsi="Times New Roman" w:cs="Times New Roman"/>
          <w:color w:val="000000" w:themeColor="text1"/>
          <w:lang w:val="en-GB"/>
        </w:rPr>
      </w:pPr>
    </w:p>
    <w:p w14:paraId="652CB750" w14:textId="77777777" w:rsidR="00757299" w:rsidRPr="0093146A" w:rsidRDefault="00757299" w:rsidP="00757299">
      <w:pPr>
        <w:rPr>
          <w:rFonts w:ascii="Times New Roman" w:hAnsi="Times New Roman" w:cs="Times New Roman"/>
          <w:color w:val="000000" w:themeColor="text1"/>
          <w:lang w:val="nl-BE"/>
        </w:rPr>
      </w:pPr>
      <w:r w:rsidRPr="0093146A">
        <w:rPr>
          <w:rFonts w:ascii="Times New Roman" w:hAnsi="Times New Roman" w:cs="Times New Roman"/>
          <w:color w:val="000000" w:themeColor="text1"/>
          <w:lang w:val="nl-BE"/>
        </w:rPr>
        <w:t xml:space="preserve">Paul Van de Heyning, Griet Mertens, Vincent Van Rompaey and Annes Claes </w:t>
      </w:r>
    </w:p>
    <w:p w14:paraId="7F817018" w14:textId="77777777" w:rsidR="00757299" w:rsidRPr="0093146A" w:rsidRDefault="00757299" w:rsidP="00757299">
      <w:pPr>
        <w:rPr>
          <w:rFonts w:ascii="Times New Roman" w:hAnsi="Times New Roman" w:cs="Times New Roman"/>
          <w:color w:val="000000" w:themeColor="text1"/>
          <w:lang w:val="nl-BE"/>
        </w:rPr>
      </w:pPr>
      <w:r w:rsidRPr="0093146A">
        <w:rPr>
          <w:rFonts w:ascii="Times New Roman" w:hAnsi="Times New Roman" w:cs="Times New Roman"/>
          <w:color w:val="000000" w:themeColor="text1"/>
          <w:lang w:val="nl-BE"/>
        </w:rPr>
        <w:t>Antwerp University Hospital, Antwerp, Belgium</w:t>
      </w:r>
    </w:p>
    <w:p w14:paraId="23B64879" w14:textId="77777777" w:rsidR="00757299" w:rsidRPr="0093146A" w:rsidRDefault="00757299" w:rsidP="00757299">
      <w:pPr>
        <w:rPr>
          <w:rFonts w:ascii="Times New Roman" w:hAnsi="Times New Roman" w:cs="Times New Roman"/>
          <w:color w:val="000000" w:themeColor="text1"/>
          <w:lang w:val="nl-BE"/>
        </w:rPr>
      </w:pPr>
      <w:r w:rsidRPr="0093146A">
        <w:rPr>
          <w:rFonts w:ascii="Times New Roman" w:hAnsi="Times New Roman" w:cs="Times New Roman"/>
          <w:color w:val="000000" w:themeColor="text1"/>
          <w:lang w:val="nl-BE"/>
        </w:rPr>
        <w:t xml:space="preserve">paul.van.de.heyning@uza.be </w:t>
      </w:r>
    </w:p>
    <w:p w14:paraId="0DF7DD78" w14:textId="798E8EC6" w:rsidR="004D1D5E" w:rsidRPr="00D10281" w:rsidRDefault="004D1D5E" w:rsidP="004D1D5E">
      <w:pPr>
        <w:pStyle w:val="Subheadline0560KICMAbtractBookCoverBack"/>
        <w:rPr>
          <w:lang w:val="nl-BE"/>
        </w:rPr>
      </w:pPr>
    </w:p>
    <w:p w14:paraId="71A90189" w14:textId="77777777" w:rsidR="00757299" w:rsidRPr="00775929" w:rsidRDefault="00757299" w:rsidP="00757299">
      <w:pPr>
        <w:rPr>
          <w:rFonts w:ascii="Times New Roman" w:hAnsi="Times New Roman" w:cs="Times New Roman"/>
          <w:b/>
          <w:color w:val="000000" w:themeColor="text1"/>
        </w:rPr>
      </w:pPr>
      <w:r w:rsidRPr="00775929">
        <w:rPr>
          <w:rFonts w:ascii="Times New Roman" w:hAnsi="Times New Roman" w:cs="Times New Roman"/>
          <w:b/>
          <w:color w:val="000000" w:themeColor="text1"/>
        </w:rPr>
        <w:t xml:space="preserve">Background: </w:t>
      </w:r>
    </w:p>
    <w:p w14:paraId="7BACD83B" w14:textId="7BD78381" w:rsidR="00757299" w:rsidRPr="0093146A" w:rsidRDefault="00757299" w:rsidP="00757299">
      <w:pPr>
        <w:rPr>
          <w:rFonts w:ascii="Times New Roman" w:hAnsi="Times New Roman" w:cs="Times New Roman"/>
          <w:color w:val="000000" w:themeColor="text1"/>
        </w:rPr>
      </w:pPr>
      <w:r w:rsidRPr="0093146A">
        <w:rPr>
          <w:rFonts w:ascii="Times New Roman" w:hAnsi="Times New Roman" w:cs="Times New Roman"/>
          <w:color w:val="000000" w:themeColor="text1"/>
        </w:rPr>
        <w:t>Recently the  independent relationship between hearing loss and cognitive decline in older adults has been studied. Only few studies assessed the effects of cochlear implantation on the cognitive evolution in patients with severe to profound hearing loss</w:t>
      </w:r>
      <w:r w:rsidR="00775929">
        <w:rPr>
          <w:rFonts w:ascii="Times New Roman" w:hAnsi="Times New Roman" w:cs="Times New Roman"/>
          <w:color w:val="000000" w:themeColor="text1"/>
        </w:rPr>
        <w:t>,</w:t>
      </w:r>
      <w:r w:rsidRPr="0093146A">
        <w:rPr>
          <w:rFonts w:ascii="Times New Roman" w:hAnsi="Times New Roman" w:cs="Times New Roman"/>
          <w:color w:val="000000" w:themeColor="text1"/>
        </w:rPr>
        <w:t xml:space="preserve"> and no data are available on patients with residual hearing loss treated with electric acoustic stimulation (EAS). </w:t>
      </w:r>
    </w:p>
    <w:p w14:paraId="30F04C31" w14:textId="77777777" w:rsidR="00757299" w:rsidRDefault="00757299" w:rsidP="00757299">
      <w:pPr>
        <w:rPr>
          <w:rFonts w:ascii="Times New Roman" w:hAnsi="Times New Roman" w:cs="Times New Roman"/>
          <w:color w:val="000000" w:themeColor="text1"/>
        </w:rPr>
      </w:pPr>
    </w:p>
    <w:p w14:paraId="0DA7B7EA" w14:textId="77777777" w:rsidR="00757299" w:rsidRPr="00775929" w:rsidRDefault="00757299" w:rsidP="00757299">
      <w:pPr>
        <w:rPr>
          <w:rFonts w:ascii="Times New Roman" w:hAnsi="Times New Roman" w:cs="Times New Roman"/>
          <w:b/>
          <w:color w:val="000000" w:themeColor="text1"/>
        </w:rPr>
      </w:pPr>
      <w:r w:rsidRPr="00775929">
        <w:rPr>
          <w:rFonts w:ascii="Times New Roman" w:hAnsi="Times New Roman" w:cs="Times New Roman"/>
          <w:b/>
          <w:color w:val="000000" w:themeColor="text1"/>
        </w:rPr>
        <w:t xml:space="preserve">Aim: </w:t>
      </w:r>
    </w:p>
    <w:p w14:paraId="764743C0" w14:textId="0924D36E" w:rsidR="00757299" w:rsidRPr="0093146A" w:rsidRDefault="00757299" w:rsidP="00757299">
      <w:pPr>
        <w:rPr>
          <w:rFonts w:ascii="Times New Roman" w:hAnsi="Times New Roman" w:cs="Times New Roman"/>
          <w:color w:val="000000" w:themeColor="text1"/>
        </w:rPr>
      </w:pPr>
      <w:r>
        <w:rPr>
          <w:rFonts w:ascii="Times New Roman" w:hAnsi="Times New Roman" w:cs="Times New Roman"/>
          <w:color w:val="000000" w:themeColor="text1"/>
        </w:rPr>
        <w:t>T</w:t>
      </w:r>
      <w:r w:rsidRPr="0093146A">
        <w:rPr>
          <w:rFonts w:ascii="Times New Roman" w:hAnsi="Times New Roman" w:cs="Times New Roman"/>
          <w:color w:val="000000" w:themeColor="text1"/>
        </w:rPr>
        <w:t xml:space="preserve">o develop and adapt a cognitive test </w:t>
      </w:r>
      <w:r w:rsidR="00775929">
        <w:rPr>
          <w:rFonts w:ascii="Times New Roman" w:hAnsi="Times New Roman" w:cs="Times New Roman"/>
          <w:color w:val="000000" w:themeColor="text1"/>
        </w:rPr>
        <w:t>that</w:t>
      </w:r>
      <w:r w:rsidRPr="0093146A">
        <w:rPr>
          <w:rFonts w:ascii="Times New Roman" w:hAnsi="Times New Roman" w:cs="Times New Roman"/>
          <w:color w:val="000000" w:themeColor="text1"/>
        </w:rPr>
        <w:t xml:space="preserve"> is not influenced by hearing loss and to compare the cognitive status  of CI</w:t>
      </w:r>
      <w:r w:rsidR="00F22946">
        <w:rPr>
          <w:rFonts w:ascii="Times New Roman" w:hAnsi="Times New Roman" w:cs="Times New Roman"/>
          <w:color w:val="000000" w:themeColor="text1"/>
        </w:rPr>
        <w:t xml:space="preserve"> and EAS</w:t>
      </w:r>
      <w:r w:rsidRPr="0093146A">
        <w:rPr>
          <w:rFonts w:ascii="Times New Roman" w:hAnsi="Times New Roman" w:cs="Times New Roman"/>
          <w:color w:val="000000" w:themeColor="text1"/>
        </w:rPr>
        <w:t xml:space="preserve"> patients before and after 6 months of implantation and with age-matched normal</w:t>
      </w:r>
      <w:r w:rsidR="00775929">
        <w:rPr>
          <w:rFonts w:ascii="Times New Roman" w:hAnsi="Times New Roman" w:cs="Times New Roman"/>
          <w:color w:val="000000" w:themeColor="text1"/>
        </w:rPr>
        <w:t>-</w:t>
      </w:r>
      <w:r w:rsidRPr="0093146A">
        <w:rPr>
          <w:rFonts w:ascii="Times New Roman" w:hAnsi="Times New Roman" w:cs="Times New Roman"/>
          <w:color w:val="000000" w:themeColor="text1"/>
        </w:rPr>
        <w:t>for</w:t>
      </w:r>
      <w:r w:rsidR="00775929">
        <w:rPr>
          <w:rFonts w:ascii="Times New Roman" w:hAnsi="Times New Roman" w:cs="Times New Roman"/>
          <w:color w:val="000000" w:themeColor="text1"/>
        </w:rPr>
        <w:t>-</w:t>
      </w:r>
      <w:r w:rsidRPr="0093146A">
        <w:rPr>
          <w:rFonts w:ascii="Times New Roman" w:hAnsi="Times New Roman" w:cs="Times New Roman"/>
          <w:color w:val="000000" w:themeColor="text1"/>
        </w:rPr>
        <w:t>age</w:t>
      </w:r>
      <w:r w:rsidR="00775929">
        <w:rPr>
          <w:rFonts w:ascii="Times New Roman" w:hAnsi="Times New Roman" w:cs="Times New Roman"/>
          <w:color w:val="000000" w:themeColor="text1"/>
        </w:rPr>
        <w:t xml:space="preserve"> </w:t>
      </w:r>
      <w:r w:rsidRPr="0093146A">
        <w:rPr>
          <w:rFonts w:ascii="Times New Roman" w:hAnsi="Times New Roman" w:cs="Times New Roman"/>
          <w:color w:val="000000" w:themeColor="text1"/>
        </w:rPr>
        <w:t>hearing persons.</w:t>
      </w:r>
    </w:p>
    <w:p w14:paraId="26FF2259" w14:textId="77777777" w:rsidR="00757299" w:rsidRDefault="00757299" w:rsidP="00757299">
      <w:pPr>
        <w:rPr>
          <w:rFonts w:ascii="Times New Roman" w:hAnsi="Times New Roman" w:cs="Times New Roman"/>
          <w:color w:val="000000" w:themeColor="text1"/>
        </w:rPr>
      </w:pPr>
    </w:p>
    <w:p w14:paraId="24D58514" w14:textId="77777777" w:rsidR="00757299" w:rsidRPr="00775929" w:rsidRDefault="00757299" w:rsidP="00757299">
      <w:pPr>
        <w:rPr>
          <w:rFonts w:ascii="Times New Roman" w:hAnsi="Times New Roman" w:cs="Times New Roman"/>
          <w:b/>
          <w:color w:val="000000" w:themeColor="text1"/>
        </w:rPr>
      </w:pPr>
      <w:r w:rsidRPr="00775929">
        <w:rPr>
          <w:rFonts w:ascii="Times New Roman" w:hAnsi="Times New Roman" w:cs="Times New Roman"/>
          <w:b/>
          <w:color w:val="000000" w:themeColor="text1"/>
        </w:rPr>
        <w:t xml:space="preserve">Method: </w:t>
      </w:r>
    </w:p>
    <w:p w14:paraId="2E5F1474" w14:textId="6E31617E" w:rsidR="00757299" w:rsidRPr="0093146A" w:rsidRDefault="00757299" w:rsidP="00757299">
      <w:pPr>
        <w:rPr>
          <w:rFonts w:ascii="Times New Roman" w:hAnsi="Times New Roman" w:cs="Times New Roman"/>
          <w:color w:val="000000" w:themeColor="text1"/>
        </w:rPr>
      </w:pPr>
      <w:r>
        <w:rPr>
          <w:rFonts w:ascii="Times New Roman" w:hAnsi="Times New Roman" w:cs="Times New Roman"/>
          <w:color w:val="000000" w:themeColor="text1"/>
        </w:rPr>
        <w:t>T</w:t>
      </w:r>
      <w:r w:rsidRPr="0093146A">
        <w:rPr>
          <w:rFonts w:ascii="Times New Roman" w:hAnsi="Times New Roman" w:cs="Times New Roman"/>
          <w:color w:val="000000" w:themeColor="text1"/>
        </w:rPr>
        <w:t>he Repeatable Battery for the Assessment of Neuropsychological Status (RBANS) was adapted for Hearing</w:t>
      </w:r>
      <w:r w:rsidR="00775929">
        <w:rPr>
          <w:rFonts w:ascii="Times New Roman" w:hAnsi="Times New Roman" w:cs="Times New Roman"/>
          <w:color w:val="000000" w:themeColor="text1"/>
        </w:rPr>
        <w:t>-</w:t>
      </w:r>
      <w:r w:rsidRPr="0093146A">
        <w:rPr>
          <w:rFonts w:ascii="Times New Roman" w:hAnsi="Times New Roman" w:cs="Times New Roman"/>
          <w:color w:val="000000" w:themeColor="text1"/>
        </w:rPr>
        <w:t>impaired persons (RBANS-H)</w:t>
      </w:r>
      <w:r>
        <w:rPr>
          <w:rFonts w:ascii="Times New Roman" w:hAnsi="Times New Roman" w:cs="Times New Roman"/>
          <w:color w:val="000000" w:themeColor="text1"/>
        </w:rPr>
        <w:t xml:space="preserve"> (</w:t>
      </w:r>
      <w:r w:rsidRPr="009E0731">
        <w:rPr>
          <w:rFonts w:ascii="Times New Roman" w:hAnsi="Times New Roman" w:cs="Times New Roman"/>
          <w:color w:val="000000" w:themeColor="text1"/>
        </w:rPr>
        <w:t xml:space="preserve">Claes A. et al. </w:t>
      </w:r>
      <w:r w:rsidRPr="009E0731">
        <w:rPr>
          <w:rFonts w:ascii="Times New Roman" w:hAnsi="Times New Roman" w:cs="Times New Roman"/>
          <w:iCs/>
        </w:rPr>
        <w:t>Front. Neurosci. 10:512. doi: 10.3389/fnins.2016.00512)</w:t>
      </w:r>
      <w:r w:rsidRPr="009E0731">
        <w:rPr>
          <w:rFonts w:ascii="Times New Roman" w:hAnsi="Times New Roman" w:cs="Times New Roman"/>
          <w:color w:val="000000" w:themeColor="text1"/>
        </w:rPr>
        <w:t>.</w:t>
      </w:r>
      <w:r w:rsidRPr="0093146A">
        <w:rPr>
          <w:rFonts w:ascii="Times New Roman" w:hAnsi="Times New Roman" w:cs="Times New Roman"/>
          <w:color w:val="000000" w:themeColor="text1"/>
        </w:rPr>
        <w:t xml:space="preserve"> As a first approach</w:t>
      </w:r>
      <w:r w:rsidR="00775929">
        <w:rPr>
          <w:rFonts w:ascii="Times New Roman" w:hAnsi="Times New Roman" w:cs="Times New Roman"/>
          <w:color w:val="000000" w:themeColor="text1"/>
        </w:rPr>
        <w:t>,</w:t>
      </w:r>
      <w:r w:rsidRPr="0093146A">
        <w:rPr>
          <w:rFonts w:ascii="Times New Roman" w:hAnsi="Times New Roman" w:cs="Times New Roman"/>
          <w:color w:val="000000" w:themeColor="text1"/>
        </w:rPr>
        <w:t xml:space="preserve"> a cross</w:t>
      </w:r>
      <w:r w:rsidR="00775929">
        <w:rPr>
          <w:rFonts w:ascii="Times New Roman" w:hAnsi="Times New Roman" w:cs="Times New Roman"/>
          <w:color w:val="000000" w:themeColor="text1"/>
        </w:rPr>
        <w:t>-</w:t>
      </w:r>
      <w:r w:rsidRPr="0093146A">
        <w:rPr>
          <w:rFonts w:ascii="Times New Roman" w:hAnsi="Times New Roman" w:cs="Times New Roman"/>
          <w:color w:val="000000" w:themeColor="text1"/>
        </w:rPr>
        <w:t xml:space="preserve">sectional RBANS-H test analysis of CI patients was performed and the scores </w:t>
      </w:r>
      <w:r w:rsidR="00775929">
        <w:rPr>
          <w:rFonts w:ascii="Times New Roman" w:hAnsi="Times New Roman" w:cs="Times New Roman"/>
          <w:color w:val="000000" w:themeColor="text1"/>
        </w:rPr>
        <w:t xml:space="preserve">obtained </w:t>
      </w:r>
      <w:r w:rsidRPr="0093146A">
        <w:rPr>
          <w:rFonts w:ascii="Times New Roman" w:hAnsi="Times New Roman" w:cs="Times New Roman"/>
          <w:color w:val="000000" w:themeColor="text1"/>
        </w:rPr>
        <w:t>before surgery and after 6 months. Their auditory capabilities were correlated with the RBANS-H scores.</w:t>
      </w:r>
      <w:r w:rsidR="002478C9">
        <w:rPr>
          <w:rFonts w:ascii="Times New Roman" w:hAnsi="Times New Roman" w:cs="Times New Roman"/>
          <w:color w:val="000000" w:themeColor="text1"/>
        </w:rPr>
        <w:t xml:space="preserve"> A second study consisted of a prospective cohort from preoperatieve cognitive functioning  till 12 months post-CI surgery.</w:t>
      </w:r>
    </w:p>
    <w:p w14:paraId="10A064DC" w14:textId="77777777" w:rsidR="00757299" w:rsidRPr="0093146A" w:rsidRDefault="00757299" w:rsidP="00757299">
      <w:pPr>
        <w:rPr>
          <w:rFonts w:ascii="Times New Roman" w:hAnsi="Times New Roman" w:cs="Times New Roman"/>
          <w:color w:val="000000" w:themeColor="text1"/>
        </w:rPr>
      </w:pPr>
    </w:p>
    <w:p w14:paraId="744A00AB" w14:textId="7985D1EA" w:rsidR="00757299" w:rsidRPr="00775929" w:rsidRDefault="00757299" w:rsidP="00757299">
      <w:pPr>
        <w:rPr>
          <w:rFonts w:ascii="Times New Roman" w:hAnsi="Times New Roman" w:cs="Times New Roman"/>
          <w:b/>
          <w:color w:val="000000" w:themeColor="text1"/>
        </w:rPr>
      </w:pPr>
      <w:r w:rsidRPr="00775929">
        <w:rPr>
          <w:rFonts w:ascii="Times New Roman" w:hAnsi="Times New Roman" w:cs="Times New Roman"/>
          <w:b/>
          <w:color w:val="000000" w:themeColor="text1"/>
        </w:rPr>
        <w:t>Results</w:t>
      </w:r>
      <w:r w:rsidR="00775929" w:rsidRPr="00775929">
        <w:rPr>
          <w:rFonts w:ascii="Times New Roman" w:hAnsi="Times New Roman" w:cs="Times New Roman"/>
          <w:b/>
          <w:color w:val="000000" w:themeColor="text1"/>
        </w:rPr>
        <w:t>:</w:t>
      </w:r>
    </w:p>
    <w:p w14:paraId="56089B87" w14:textId="64CFE306" w:rsidR="00757299" w:rsidRPr="0093146A" w:rsidRDefault="00757299" w:rsidP="00757299">
      <w:pPr>
        <w:rPr>
          <w:rFonts w:ascii="Times New Roman" w:hAnsi="Times New Roman" w:cs="Times New Roman"/>
          <w:color w:val="000000" w:themeColor="text1"/>
        </w:rPr>
      </w:pPr>
      <w:r w:rsidRPr="0093146A">
        <w:rPr>
          <w:rFonts w:ascii="Times New Roman" w:hAnsi="Times New Roman" w:cs="Times New Roman"/>
          <w:color w:val="000000" w:themeColor="text1"/>
        </w:rPr>
        <w:t>Test results of RBANS-H in CI</w:t>
      </w:r>
      <w:r w:rsidR="00D10281">
        <w:rPr>
          <w:rFonts w:ascii="Times New Roman" w:hAnsi="Times New Roman" w:cs="Times New Roman"/>
          <w:color w:val="000000" w:themeColor="text1"/>
        </w:rPr>
        <w:t xml:space="preserve"> and EAS</w:t>
      </w:r>
      <w:r w:rsidRPr="0093146A">
        <w:rPr>
          <w:rFonts w:ascii="Times New Roman" w:hAnsi="Times New Roman" w:cs="Times New Roman"/>
          <w:color w:val="000000" w:themeColor="text1"/>
        </w:rPr>
        <w:t xml:space="preserve"> patients show a significant lower score than age-matched normative data of normal-for-age hearing persons. This was significant for the total RBANS-H score and the domains immediate and delayed memory and attentio</w:t>
      </w:r>
      <w:r w:rsidR="002478C9">
        <w:rPr>
          <w:rFonts w:ascii="Times New Roman" w:hAnsi="Times New Roman" w:cs="Times New Roman"/>
          <w:color w:val="000000" w:themeColor="text1"/>
        </w:rPr>
        <w:t>n. Preliminary results showed a</w:t>
      </w:r>
      <w:r w:rsidRPr="0093146A">
        <w:rPr>
          <w:rFonts w:ascii="Times New Roman" w:hAnsi="Times New Roman" w:cs="Times New Roman"/>
          <w:color w:val="000000" w:themeColor="text1"/>
        </w:rPr>
        <w:t xml:space="preserve"> correlation between RBANS-H scores and auditory capabilities</w:t>
      </w:r>
      <w:r w:rsidR="002478C9">
        <w:rPr>
          <w:rFonts w:ascii="Times New Roman" w:hAnsi="Times New Roman" w:cs="Times New Roman"/>
          <w:color w:val="000000" w:themeColor="text1"/>
        </w:rPr>
        <w:t>. Furthermore</w:t>
      </w:r>
      <w:r w:rsidR="00775929">
        <w:rPr>
          <w:rFonts w:ascii="Times New Roman" w:hAnsi="Times New Roman" w:cs="Times New Roman"/>
          <w:color w:val="000000" w:themeColor="text1"/>
        </w:rPr>
        <w:t>,</w:t>
      </w:r>
      <w:r w:rsidR="002478C9">
        <w:rPr>
          <w:rFonts w:ascii="Times New Roman" w:hAnsi="Times New Roman" w:cs="Times New Roman"/>
          <w:color w:val="000000" w:themeColor="text1"/>
        </w:rPr>
        <w:t xml:space="preserve"> the results indicate that CI stopped the accelerated </w:t>
      </w:r>
      <w:r w:rsidR="000446B7">
        <w:rPr>
          <w:rFonts w:ascii="Times New Roman" w:hAnsi="Times New Roman" w:cs="Times New Roman"/>
          <w:color w:val="000000" w:themeColor="text1"/>
        </w:rPr>
        <w:t>decay by age.</w:t>
      </w:r>
      <w:r w:rsidR="002478C9">
        <w:rPr>
          <w:rFonts w:ascii="Times New Roman" w:hAnsi="Times New Roman" w:cs="Times New Roman"/>
          <w:color w:val="000000" w:themeColor="text1"/>
        </w:rPr>
        <w:t xml:space="preserve"> </w:t>
      </w:r>
    </w:p>
    <w:p w14:paraId="23436A2E" w14:textId="77777777" w:rsidR="00757299" w:rsidRPr="0093146A" w:rsidRDefault="00757299" w:rsidP="00757299">
      <w:pPr>
        <w:rPr>
          <w:rFonts w:ascii="Times New Roman" w:hAnsi="Times New Roman" w:cs="Times New Roman"/>
          <w:color w:val="000000" w:themeColor="text1"/>
        </w:rPr>
      </w:pPr>
    </w:p>
    <w:p w14:paraId="6C4D1BE8" w14:textId="77777777" w:rsidR="00757299" w:rsidRPr="00775929" w:rsidRDefault="00757299" w:rsidP="00757299">
      <w:pPr>
        <w:rPr>
          <w:rFonts w:ascii="Times New Roman" w:hAnsi="Times New Roman" w:cs="Times New Roman"/>
          <w:b/>
          <w:color w:val="000000" w:themeColor="text1"/>
        </w:rPr>
      </w:pPr>
      <w:r w:rsidRPr="00775929">
        <w:rPr>
          <w:rFonts w:ascii="Times New Roman" w:hAnsi="Times New Roman" w:cs="Times New Roman"/>
          <w:b/>
          <w:color w:val="000000" w:themeColor="text1"/>
        </w:rPr>
        <w:t xml:space="preserve">Conclusion: </w:t>
      </w:r>
    </w:p>
    <w:p w14:paraId="65349222" w14:textId="6CD6C620" w:rsidR="00757299" w:rsidRPr="0093146A" w:rsidRDefault="00757299" w:rsidP="00757299">
      <w:pPr>
        <w:rPr>
          <w:rFonts w:ascii="Times New Roman" w:hAnsi="Times New Roman" w:cs="Times New Roman"/>
          <w:color w:val="000000" w:themeColor="text1"/>
        </w:rPr>
      </w:pPr>
      <w:r>
        <w:rPr>
          <w:rFonts w:ascii="Times New Roman" w:hAnsi="Times New Roman" w:cs="Times New Roman"/>
          <w:color w:val="000000" w:themeColor="text1"/>
        </w:rPr>
        <w:t>Cognitive functionin</w:t>
      </w:r>
      <w:r w:rsidRPr="0093146A">
        <w:rPr>
          <w:rFonts w:ascii="Times New Roman" w:hAnsi="Times New Roman" w:cs="Times New Roman"/>
          <w:color w:val="000000" w:themeColor="text1"/>
        </w:rPr>
        <w:t>g in CI</w:t>
      </w:r>
      <w:r w:rsidR="00D10281">
        <w:rPr>
          <w:rFonts w:ascii="Times New Roman" w:hAnsi="Times New Roman" w:cs="Times New Roman"/>
          <w:color w:val="000000" w:themeColor="text1"/>
        </w:rPr>
        <w:t>/EAS</w:t>
      </w:r>
      <w:r w:rsidRPr="0093146A">
        <w:rPr>
          <w:rFonts w:ascii="Times New Roman" w:hAnsi="Times New Roman" w:cs="Times New Roman"/>
          <w:color w:val="000000" w:themeColor="text1"/>
        </w:rPr>
        <w:t xml:space="preserve"> patients is lower than their age-matched normal</w:t>
      </w:r>
      <w:r w:rsidR="00775929">
        <w:rPr>
          <w:rFonts w:ascii="Times New Roman" w:hAnsi="Times New Roman" w:cs="Times New Roman"/>
          <w:color w:val="000000" w:themeColor="text1"/>
        </w:rPr>
        <w:t>-</w:t>
      </w:r>
      <w:r w:rsidRPr="0093146A">
        <w:rPr>
          <w:rFonts w:ascii="Times New Roman" w:hAnsi="Times New Roman" w:cs="Times New Roman"/>
          <w:color w:val="000000" w:themeColor="text1"/>
        </w:rPr>
        <w:t>for</w:t>
      </w:r>
      <w:r w:rsidR="00775929">
        <w:rPr>
          <w:rFonts w:ascii="Times New Roman" w:hAnsi="Times New Roman" w:cs="Times New Roman"/>
          <w:color w:val="000000" w:themeColor="text1"/>
        </w:rPr>
        <w:t>-</w:t>
      </w:r>
      <w:r w:rsidRPr="0093146A">
        <w:rPr>
          <w:rFonts w:ascii="Times New Roman" w:hAnsi="Times New Roman" w:cs="Times New Roman"/>
          <w:color w:val="000000" w:themeColor="text1"/>
        </w:rPr>
        <w:t>age hearing peers. Cognitive functioning is correlated with hearing capabilities.</w:t>
      </w:r>
    </w:p>
    <w:p w14:paraId="2CD7101F" w14:textId="77777777" w:rsidR="00757299" w:rsidRPr="0093146A" w:rsidRDefault="00757299" w:rsidP="00757299">
      <w:pPr>
        <w:rPr>
          <w:color w:val="000000" w:themeColor="text1"/>
        </w:rPr>
      </w:pPr>
    </w:p>
    <w:p w14:paraId="5B5323D7" w14:textId="77777777" w:rsidR="00775929" w:rsidRPr="00775929" w:rsidRDefault="00775929" w:rsidP="002C0B4A">
      <w:pPr>
        <w:shd w:val="clear" w:color="auto" w:fill="FFFFFF"/>
        <w:spacing w:before="240" w:after="120"/>
        <w:outlineLvl w:val="0"/>
        <w:rPr>
          <w:rFonts w:ascii="Times New Roman" w:eastAsia="Times New Roman" w:hAnsi="Times New Roman" w:cs="Times New Roman"/>
          <w:b/>
          <w:bCs/>
          <w:color w:val="000000" w:themeColor="text1"/>
          <w:kern w:val="36"/>
          <w:lang w:val="en-GB" w:eastAsia="nl-BE"/>
        </w:rPr>
      </w:pPr>
      <w:r w:rsidRPr="00775929">
        <w:rPr>
          <w:rFonts w:ascii="Times New Roman" w:eastAsia="Times New Roman" w:hAnsi="Times New Roman" w:cs="Times New Roman"/>
          <w:b/>
          <w:bCs/>
          <w:color w:val="000000" w:themeColor="text1"/>
          <w:kern w:val="36"/>
          <w:lang w:val="en-GB" w:eastAsia="nl-BE"/>
        </w:rPr>
        <w:t>Biography:</w:t>
      </w:r>
    </w:p>
    <w:p w14:paraId="1E499972" w14:textId="1EDB3A2A" w:rsidR="002C0B4A" w:rsidRPr="00775929" w:rsidRDefault="002C0B4A" w:rsidP="002C0B4A">
      <w:pPr>
        <w:shd w:val="clear" w:color="auto" w:fill="FFFFFF"/>
        <w:spacing w:before="240" w:after="120"/>
        <w:outlineLvl w:val="0"/>
        <w:rPr>
          <w:rFonts w:ascii="Times New Roman" w:eastAsia="Times New Roman" w:hAnsi="Times New Roman" w:cs="Times New Roman"/>
          <w:bCs/>
          <w:color w:val="000000" w:themeColor="text1"/>
          <w:kern w:val="36"/>
          <w:lang w:val="en-GB" w:eastAsia="nl-BE"/>
        </w:rPr>
      </w:pPr>
      <w:r w:rsidRPr="00775929">
        <w:rPr>
          <w:rFonts w:ascii="Times New Roman" w:eastAsia="Times New Roman" w:hAnsi="Times New Roman" w:cs="Times New Roman"/>
          <w:bCs/>
          <w:color w:val="000000" w:themeColor="text1"/>
          <w:kern w:val="36"/>
          <w:lang w:val="en-GB" w:eastAsia="nl-BE"/>
        </w:rPr>
        <w:t>The Repeatable Battery for the Assessment of Neuropsychological Status for Hearing Impaired Individuals (RBANS-H) before and after Cochlear Implantation: A Protocol for a Prospective, Longitudinal Cohort Study.</w:t>
      </w:r>
    </w:p>
    <w:p w14:paraId="34D2B620" w14:textId="12A1B36F" w:rsidR="00485ADA" w:rsidRPr="00775929" w:rsidRDefault="00DC57CE" w:rsidP="00485ADA">
      <w:pPr>
        <w:shd w:val="clear" w:color="auto" w:fill="FFFFFF"/>
        <w:rPr>
          <w:rFonts w:ascii="Times New Roman" w:hAnsi="Times New Roman" w:cs="Times New Roman"/>
          <w:iCs/>
          <w:color w:val="000000" w:themeColor="text1"/>
        </w:rPr>
      </w:pPr>
      <w:hyperlink r:id="rId5" w:history="1">
        <w:r w:rsidR="002C0B4A" w:rsidRPr="00775929">
          <w:rPr>
            <w:rFonts w:ascii="Times New Roman" w:eastAsia="Times New Roman" w:hAnsi="Times New Roman" w:cs="Times New Roman"/>
            <w:color w:val="000000" w:themeColor="text1"/>
            <w:lang w:val="nl-BE" w:eastAsia="nl-BE"/>
          </w:rPr>
          <w:t>Claes AJ</w:t>
        </w:r>
      </w:hyperlink>
      <w:r w:rsidR="002C0B4A" w:rsidRPr="00775929">
        <w:rPr>
          <w:rFonts w:ascii="Times New Roman" w:eastAsia="Times New Roman" w:hAnsi="Times New Roman" w:cs="Times New Roman"/>
          <w:color w:val="000000" w:themeColor="text1"/>
          <w:lang w:val="nl-BE" w:eastAsia="nl-BE"/>
        </w:rPr>
        <w:t xml:space="preserve">, </w:t>
      </w:r>
      <w:hyperlink r:id="rId6" w:history="1">
        <w:r w:rsidR="002C0B4A" w:rsidRPr="00775929">
          <w:rPr>
            <w:rFonts w:ascii="Times New Roman" w:eastAsia="Times New Roman" w:hAnsi="Times New Roman" w:cs="Times New Roman"/>
            <w:color w:val="000000" w:themeColor="text1"/>
            <w:lang w:val="nl-BE" w:eastAsia="nl-BE"/>
          </w:rPr>
          <w:t>Mertens G</w:t>
        </w:r>
      </w:hyperlink>
      <w:r w:rsidR="002C0B4A" w:rsidRPr="00775929">
        <w:rPr>
          <w:rFonts w:ascii="Times New Roman" w:eastAsia="Times New Roman" w:hAnsi="Times New Roman" w:cs="Times New Roman"/>
          <w:color w:val="000000" w:themeColor="text1"/>
          <w:lang w:val="nl-BE" w:eastAsia="nl-BE"/>
        </w:rPr>
        <w:t xml:space="preserve">, </w:t>
      </w:r>
      <w:hyperlink r:id="rId7" w:history="1">
        <w:r w:rsidR="002C0B4A" w:rsidRPr="00775929">
          <w:rPr>
            <w:rFonts w:ascii="Times New Roman" w:eastAsia="Times New Roman" w:hAnsi="Times New Roman" w:cs="Times New Roman"/>
            <w:color w:val="000000" w:themeColor="text1"/>
            <w:lang w:val="nl-BE" w:eastAsia="nl-BE"/>
          </w:rPr>
          <w:t>Gilles A</w:t>
        </w:r>
      </w:hyperlink>
      <w:r w:rsidR="002C0B4A" w:rsidRPr="00775929">
        <w:rPr>
          <w:rFonts w:ascii="Times New Roman" w:eastAsia="Times New Roman" w:hAnsi="Times New Roman" w:cs="Times New Roman"/>
          <w:color w:val="000000" w:themeColor="text1"/>
          <w:lang w:val="nl-BE" w:eastAsia="nl-BE"/>
        </w:rPr>
        <w:t xml:space="preserve">, </w:t>
      </w:r>
      <w:hyperlink r:id="rId8" w:history="1">
        <w:r w:rsidR="002C0B4A" w:rsidRPr="00775929">
          <w:rPr>
            <w:rFonts w:ascii="Times New Roman" w:eastAsia="Times New Roman" w:hAnsi="Times New Roman" w:cs="Times New Roman"/>
            <w:color w:val="000000" w:themeColor="text1"/>
            <w:lang w:val="nl-BE" w:eastAsia="nl-BE"/>
          </w:rPr>
          <w:t>Hofkens-Van den Brandt A</w:t>
        </w:r>
      </w:hyperlink>
      <w:r w:rsidR="002C0B4A" w:rsidRPr="00775929">
        <w:rPr>
          <w:rFonts w:ascii="Times New Roman" w:eastAsia="Times New Roman" w:hAnsi="Times New Roman" w:cs="Times New Roman"/>
          <w:color w:val="000000" w:themeColor="text1"/>
          <w:lang w:val="nl-BE" w:eastAsia="nl-BE"/>
        </w:rPr>
        <w:t xml:space="preserve">, </w:t>
      </w:r>
      <w:hyperlink r:id="rId9" w:history="1">
        <w:r w:rsidR="002C0B4A" w:rsidRPr="00775929">
          <w:rPr>
            <w:rFonts w:ascii="Times New Roman" w:eastAsia="Times New Roman" w:hAnsi="Times New Roman" w:cs="Times New Roman"/>
            <w:color w:val="000000" w:themeColor="text1"/>
            <w:lang w:val="nl-BE" w:eastAsia="nl-BE"/>
          </w:rPr>
          <w:t>Fransen E</w:t>
        </w:r>
      </w:hyperlink>
      <w:r w:rsidR="002C0B4A" w:rsidRPr="00775929">
        <w:rPr>
          <w:rFonts w:ascii="Times New Roman" w:eastAsia="Times New Roman" w:hAnsi="Times New Roman" w:cs="Times New Roman"/>
          <w:color w:val="000000" w:themeColor="text1"/>
          <w:lang w:val="nl-BE" w:eastAsia="nl-BE"/>
        </w:rPr>
        <w:t xml:space="preserve">, </w:t>
      </w:r>
      <w:hyperlink r:id="rId10" w:history="1">
        <w:r w:rsidR="002C0B4A" w:rsidRPr="00775929">
          <w:rPr>
            <w:rFonts w:ascii="Times New Roman" w:eastAsia="Times New Roman" w:hAnsi="Times New Roman" w:cs="Times New Roman"/>
            <w:color w:val="000000" w:themeColor="text1"/>
            <w:lang w:val="nl-BE" w:eastAsia="nl-BE"/>
          </w:rPr>
          <w:t>Van Rompaey V</w:t>
        </w:r>
      </w:hyperlink>
      <w:r w:rsidR="002C0B4A" w:rsidRPr="00775929">
        <w:rPr>
          <w:rFonts w:ascii="Times New Roman" w:eastAsia="Times New Roman" w:hAnsi="Times New Roman" w:cs="Times New Roman"/>
          <w:color w:val="000000" w:themeColor="text1"/>
          <w:lang w:val="nl-BE" w:eastAsia="nl-BE"/>
        </w:rPr>
        <w:t xml:space="preserve">, </w:t>
      </w:r>
      <w:hyperlink r:id="rId11" w:history="1">
        <w:r w:rsidR="002C0B4A" w:rsidRPr="00775929">
          <w:rPr>
            <w:rFonts w:ascii="Times New Roman" w:eastAsia="Times New Roman" w:hAnsi="Times New Roman" w:cs="Times New Roman"/>
            <w:color w:val="000000" w:themeColor="text1"/>
            <w:lang w:val="nl-BE" w:eastAsia="nl-BE"/>
          </w:rPr>
          <w:t>Van de Heyning P</w:t>
        </w:r>
      </w:hyperlink>
      <w:r w:rsidR="002C0B4A" w:rsidRPr="00775929">
        <w:rPr>
          <w:rFonts w:ascii="Times New Roman" w:eastAsia="Times New Roman" w:hAnsi="Times New Roman" w:cs="Times New Roman"/>
          <w:color w:val="000000" w:themeColor="text1"/>
          <w:lang w:val="nl-BE" w:eastAsia="nl-BE"/>
        </w:rPr>
        <w:t>.</w:t>
      </w:r>
      <w:r w:rsidR="00F22946" w:rsidRPr="00775929">
        <w:rPr>
          <w:rFonts w:ascii="Times New Roman" w:eastAsia="Times New Roman" w:hAnsi="Times New Roman" w:cs="Times New Roman"/>
          <w:color w:val="000000" w:themeColor="text1"/>
          <w:lang w:val="nl-BE" w:eastAsia="nl-BE"/>
        </w:rPr>
        <w:t xml:space="preserve"> </w:t>
      </w:r>
      <w:hyperlink r:id="rId12" w:tooltip="Frontiers in neuroscience." w:history="1">
        <w:r w:rsidR="00F22946" w:rsidRPr="00775929">
          <w:rPr>
            <w:rFonts w:ascii="Times New Roman" w:eastAsia="Times New Roman" w:hAnsi="Times New Roman" w:cs="Times New Roman"/>
            <w:color w:val="000000" w:themeColor="text1"/>
            <w:lang w:val="en-GB" w:eastAsia="nl-BE"/>
          </w:rPr>
          <w:t xml:space="preserve">Front </w:t>
        </w:r>
        <w:proofErr w:type="spellStart"/>
        <w:r w:rsidR="00F22946" w:rsidRPr="00775929">
          <w:rPr>
            <w:rFonts w:ascii="Times New Roman" w:eastAsia="Times New Roman" w:hAnsi="Times New Roman" w:cs="Times New Roman"/>
            <w:color w:val="000000" w:themeColor="text1"/>
            <w:lang w:val="en-GB" w:eastAsia="nl-BE"/>
          </w:rPr>
          <w:t>Neurosci</w:t>
        </w:r>
        <w:proofErr w:type="spellEnd"/>
        <w:r w:rsidR="00F22946" w:rsidRPr="00775929">
          <w:rPr>
            <w:rFonts w:ascii="Times New Roman" w:eastAsia="Times New Roman" w:hAnsi="Times New Roman" w:cs="Times New Roman"/>
            <w:color w:val="000000" w:themeColor="text1"/>
            <w:lang w:val="en-GB" w:eastAsia="nl-BE"/>
          </w:rPr>
          <w:t>.</w:t>
        </w:r>
      </w:hyperlink>
      <w:r w:rsidR="00F22946" w:rsidRPr="00775929">
        <w:rPr>
          <w:rFonts w:ascii="Times New Roman" w:eastAsia="Times New Roman" w:hAnsi="Times New Roman" w:cs="Times New Roman"/>
          <w:color w:val="000000" w:themeColor="text1"/>
          <w:lang w:val="en-GB" w:eastAsia="nl-BE"/>
        </w:rPr>
        <w:t xml:space="preserve"> 2016 Nov 15;10:512. </w:t>
      </w:r>
      <w:r w:rsidR="00F22946" w:rsidRPr="00775929">
        <w:rPr>
          <w:rFonts w:ascii="Times New Roman" w:hAnsi="Times New Roman" w:cs="Times New Roman"/>
          <w:iCs/>
          <w:color w:val="000000" w:themeColor="text1"/>
        </w:rPr>
        <w:t>doi: 10.3389/fnins.2016.00512</w:t>
      </w:r>
    </w:p>
    <w:p w14:paraId="606D5994" w14:textId="77777777" w:rsidR="00485ADA" w:rsidRPr="00775929" w:rsidRDefault="00485ADA" w:rsidP="00485ADA">
      <w:pPr>
        <w:shd w:val="clear" w:color="auto" w:fill="FFFFFF"/>
        <w:rPr>
          <w:rFonts w:ascii="Times New Roman" w:hAnsi="Times New Roman" w:cs="Times New Roman"/>
          <w:iCs/>
          <w:color w:val="000000" w:themeColor="text1"/>
        </w:rPr>
      </w:pPr>
    </w:p>
    <w:p w14:paraId="5E125BB4" w14:textId="09636416" w:rsidR="00485ADA" w:rsidRPr="00775929" w:rsidRDefault="00485ADA" w:rsidP="00485ADA">
      <w:pPr>
        <w:shd w:val="clear" w:color="auto" w:fill="FFFFFF"/>
        <w:rPr>
          <w:rFonts w:ascii="Times New Roman" w:hAnsi="Times New Roman" w:cs="Times New Roman"/>
          <w:iCs/>
          <w:color w:val="000000" w:themeColor="text1"/>
        </w:rPr>
      </w:pPr>
      <w:r w:rsidRPr="00775929">
        <w:rPr>
          <w:rFonts w:ascii="Times New Roman" w:hAnsi="Times New Roman" w:cs="Times New Roman"/>
          <w:iCs/>
          <w:color w:val="000000" w:themeColor="text1"/>
        </w:rPr>
        <w:t xml:space="preserve">Instructional course CI2018 Antwerp Saturday 30th June 7.10 AM. </w:t>
      </w:r>
      <w:r w:rsidR="00775929" w:rsidRPr="00775929">
        <w:fldChar w:fldCharType="begin"/>
      </w:r>
      <w:r w:rsidR="00775929" w:rsidRPr="00775929">
        <w:rPr>
          <w:rFonts w:ascii="Times New Roman" w:hAnsi="Times New Roman" w:cs="Times New Roman"/>
        </w:rPr>
        <w:instrText xml:space="preserve"> HYPERLINK "http://www.CI2018.org" </w:instrText>
      </w:r>
      <w:r w:rsidR="00775929" w:rsidRPr="00775929">
        <w:fldChar w:fldCharType="separate"/>
      </w:r>
      <w:r w:rsidR="00C41651" w:rsidRPr="00775929">
        <w:rPr>
          <w:rStyle w:val="Hyperlink"/>
          <w:rFonts w:ascii="Times New Roman" w:hAnsi="Times New Roman" w:cs="Times New Roman"/>
          <w:iCs/>
        </w:rPr>
        <w:t>www.CI2018.org</w:t>
      </w:r>
      <w:r w:rsidR="00775929" w:rsidRPr="00775929">
        <w:rPr>
          <w:rStyle w:val="Hyperlink"/>
          <w:rFonts w:ascii="Times New Roman" w:hAnsi="Times New Roman" w:cs="Times New Roman"/>
          <w:iCs/>
        </w:rPr>
        <w:fldChar w:fldCharType="end"/>
      </w:r>
    </w:p>
    <w:p w14:paraId="75147093" w14:textId="77777777" w:rsidR="00C41651" w:rsidRPr="00775929" w:rsidRDefault="00C41651" w:rsidP="00C41651">
      <w:pPr>
        <w:spacing w:line="360" w:lineRule="auto"/>
        <w:jc w:val="both"/>
        <w:rPr>
          <w:rFonts w:ascii="Times New Roman" w:hAnsi="Times New Roman" w:cs="Times New Roman"/>
          <w:lang w:val="en-GB"/>
        </w:rPr>
      </w:pPr>
      <w:proofErr w:type="spellStart"/>
      <w:proofErr w:type="gramStart"/>
      <w:r w:rsidRPr="00775929">
        <w:rPr>
          <w:rFonts w:ascii="Times New Roman" w:hAnsi="Times New Roman" w:cs="Times New Roman"/>
          <w:lang w:val="en-GB"/>
        </w:rPr>
        <w:t>Disclosure:Grant</w:t>
      </w:r>
      <w:proofErr w:type="spellEnd"/>
      <w:proofErr w:type="gramEnd"/>
      <w:r w:rsidRPr="00775929">
        <w:rPr>
          <w:rFonts w:ascii="Times New Roman" w:hAnsi="Times New Roman" w:cs="Times New Roman"/>
          <w:lang w:val="en-GB"/>
        </w:rPr>
        <w:t xml:space="preserve"> of </w:t>
      </w:r>
      <w:proofErr w:type="spellStart"/>
      <w:r w:rsidRPr="00775929">
        <w:rPr>
          <w:rFonts w:ascii="Times New Roman" w:hAnsi="Times New Roman" w:cs="Times New Roman"/>
          <w:lang w:val="en-GB"/>
        </w:rPr>
        <w:t>Medel</w:t>
      </w:r>
      <w:proofErr w:type="spellEnd"/>
      <w:r w:rsidRPr="00775929">
        <w:rPr>
          <w:rFonts w:ascii="Times New Roman" w:hAnsi="Times New Roman" w:cs="Times New Roman"/>
          <w:lang w:val="en-GB"/>
        </w:rPr>
        <w:t xml:space="preserve"> to Institution (UZA)</w:t>
      </w:r>
    </w:p>
    <w:p w14:paraId="45938DFB" w14:textId="77777777" w:rsidR="00C41651" w:rsidRPr="00775929" w:rsidRDefault="00C41651" w:rsidP="00485ADA">
      <w:pPr>
        <w:shd w:val="clear" w:color="auto" w:fill="FFFFFF"/>
        <w:rPr>
          <w:rFonts w:ascii="Times New Roman" w:eastAsia="Times New Roman" w:hAnsi="Times New Roman" w:cs="Times New Roman"/>
          <w:color w:val="000000" w:themeColor="text1"/>
          <w:lang w:val="en-GB" w:eastAsia="nl-BE"/>
        </w:rPr>
      </w:pPr>
    </w:p>
    <w:p w14:paraId="28C28F04" w14:textId="77777777" w:rsidR="001A7011" w:rsidRPr="00F22946" w:rsidRDefault="001A7011" w:rsidP="004D1D5E">
      <w:pPr>
        <w:pStyle w:val="BodytextredbookICMAbtractBookCoverBack"/>
        <w:rPr>
          <w:color w:val="808080" w:themeColor="background1" w:themeShade="80"/>
        </w:rPr>
      </w:pPr>
    </w:p>
    <w:sectPr w:rsidR="001A7011" w:rsidRPr="00F22946" w:rsidSect="00775929">
      <w:pgSz w:w="11906" w:h="16838"/>
      <w:pgMar w:top="1440" w:right="720" w:bottom="878" w:left="2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gnaPro-Light">
    <w:altName w:val="Calibri"/>
    <w:charset w:val="00"/>
    <w:family w:val="auto"/>
    <w:pitch w:val="variable"/>
    <w:sig w:usb0="00000001" w:usb1="4000687B" w:usb2="00000000" w:usb3="00000000" w:csb0="00000097" w:csb1="00000000"/>
  </w:font>
  <w:font w:name="SignaPro-Book">
    <w:altName w:val="Tahoma"/>
    <w:charset w:val="00"/>
    <w:family w:val="auto"/>
    <w:pitch w:val="variable"/>
    <w:sig w:usb0="00000001" w:usb1="4000687B" w:usb2="00000000" w:usb3="00000000" w:csb0="00000097"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gna Offc Pro">
    <w:altName w:val="Signa Offc Pro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72E40"/>
    <w:multiLevelType w:val="hybridMultilevel"/>
    <w:tmpl w:val="BEAE94FE"/>
    <w:lvl w:ilvl="0" w:tplc="32A66C28">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D5E"/>
    <w:rsid w:val="000446B7"/>
    <w:rsid w:val="000F5F4B"/>
    <w:rsid w:val="001A7011"/>
    <w:rsid w:val="002478C9"/>
    <w:rsid w:val="00265058"/>
    <w:rsid w:val="002C0B4A"/>
    <w:rsid w:val="00373DC9"/>
    <w:rsid w:val="003B38AF"/>
    <w:rsid w:val="00485ADA"/>
    <w:rsid w:val="004D1D5E"/>
    <w:rsid w:val="00757299"/>
    <w:rsid w:val="00775929"/>
    <w:rsid w:val="008A3308"/>
    <w:rsid w:val="00BA1FDF"/>
    <w:rsid w:val="00C41651"/>
    <w:rsid w:val="00D10281"/>
    <w:rsid w:val="00D2307A"/>
    <w:rsid w:val="00DC57CE"/>
    <w:rsid w:val="00E835FC"/>
    <w:rsid w:val="00EA17FC"/>
    <w:rsid w:val="00ED09CC"/>
    <w:rsid w:val="00F229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13A3E"/>
  <w14:defaultImageDpi w14:val="300"/>
  <w15:docId w15:val="{DF52438E-F0B3-4EF5-86A5-CF41C6AA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C0B4A"/>
    <w:pPr>
      <w:spacing w:before="240" w:after="120"/>
      <w:outlineLvl w:val="0"/>
    </w:pPr>
    <w:rPr>
      <w:rFonts w:ascii="Times New Roman" w:eastAsia="Times New Roman" w:hAnsi="Times New Roman" w:cs="Times New Roman"/>
      <w:b/>
      <w:bCs/>
      <w:color w:val="000000"/>
      <w:kern w:val="36"/>
      <w:sz w:val="33"/>
      <w:szCs w:val="33"/>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1560KICMICMAbtractBookCoverBack">
    <w:name w:val="Headline 1.5 60K ICM (ICM Abtract Book Cover + Back)"/>
    <w:basedOn w:val="Normal"/>
    <w:uiPriority w:val="99"/>
    <w:rsid w:val="004D1D5E"/>
    <w:pPr>
      <w:widowControl w:val="0"/>
      <w:suppressAutoHyphens/>
      <w:autoSpaceDE w:val="0"/>
      <w:autoSpaceDN w:val="0"/>
      <w:adjustRightInd w:val="0"/>
      <w:spacing w:line="563" w:lineRule="atLeast"/>
      <w:textAlignment w:val="center"/>
    </w:pPr>
    <w:rPr>
      <w:rFonts w:ascii="SignaPro-Light" w:hAnsi="SignaPro-Light" w:cs="SignaPro-Light"/>
      <w:color w:val="000000"/>
      <w:sz w:val="45"/>
      <w:szCs w:val="45"/>
      <w:lang w:val="en-GB"/>
    </w:rPr>
  </w:style>
  <w:style w:type="paragraph" w:customStyle="1" w:styleId="Subheadline10redICMAbtractBookCoverBack">
    <w:name w:val="Subheadline 1.0 red (ICM Abtract Book Cover + Back)"/>
    <w:basedOn w:val="Normal"/>
    <w:uiPriority w:val="99"/>
    <w:rsid w:val="004D1D5E"/>
    <w:pPr>
      <w:widowControl w:val="0"/>
      <w:suppressAutoHyphens/>
      <w:autoSpaceDE w:val="0"/>
      <w:autoSpaceDN w:val="0"/>
      <w:adjustRightInd w:val="0"/>
      <w:spacing w:after="227" w:line="375" w:lineRule="atLeast"/>
      <w:textAlignment w:val="center"/>
    </w:pPr>
    <w:rPr>
      <w:rFonts w:ascii="SignaPro-Light" w:hAnsi="SignaPro-Light" w:cs="SignaPro-Light"/>
      <w:color w:val="DA071F"/>
      <w:sz w:val="30"/>
      <w:szCs w:val="30"/>
      <w:lang w:val="en-GB"/>
    </w:rPr>
  </w:style>
  <w:style w:type="paragraph" w:customStyle="1" w:styleId="Subheadline0560KICMAbtractBookCoverBack">
    <w:name w:val="Subheadline 0.5 60K (ICM Abtract Book Cover + Back)"/>
    <w:basedOn w:val="Normal"/>
    <w:uiPriority w:val="99"/>
    <w:rsid w:val="004D1D5E"/>
    <w:pPr>
      <w:widowControl w:val="0"/>
      <w:tabs>
        <w:tab w:val="left" w:pos="283"/>
        <w:tab w:val="left" w:pos="567"/>
      </w:tabs>
      <w:suppressAutoHyphens/>
      <w:autoSpaceDE w:val="0"/>
      <w:autoSpaceDN w:val="0"/>
      <w:adjustRightInd w:val="0"/>
      <w:spacing w:line="227" w:lineRule="atLeast"/>
      <w:textAlignment w:val="center"/>
    </w:pPr>
    <w:rPr>
      <w:rFonts w:ascii="SignaPro-Book" w:hAnsi="SignaPro-Book" w:cs="SignaPro-Book"/>
      <w:color w:val="000000"/>
      <w:sz w:val="16"/>
      <w:szCs w:val="16"/>
      <w:lang w:val="en-GB"/>
    </w:rPr>
  </w:style>
  <w:style w:type="paragraph" w:customStyle="1" w:styleId="KeinAbsatzformat">
    <w:name w:val="[Kein Absatzformat]"/>
    <w:rsid w:val="004D1D5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textredbookICMAbtractBookCoverBack">
    <w:name w:val="Bodytext red book (ICM Abtract Book Cover + Back)"/>
    <w:basedOn w:val="KeinAbsatzformat"/>
    <w:uiPriority w:val="99"/>
    <w:rsid w:val="004D1D5E"/>
    <w:pPr>
      <w:spacing w:line="227" w:lineRule="atLeast"/>
    </w:pPr>
    <w:rPr>
      <w:rFonts w:ascii="SignaPro-Book" w:hAnsi="SignaPro-Book" w:cs="SignaPro-Book"/>
      <w:color w:val="DA071F"/>
      <w:sz w:val="16"/>
      <w:szCs w:val="16"/>
      <w:lang w:val="en-GB"/>
    </w:rPr>
  </w:style>
  <w:style w:type="table" w:styleId="TableGrid">
    <w:name w:val="Table Grid"/>
    <w:basedOn w:val="TableNormal"/>
    <w:uiPriority w:val="59"/>
    <w:rsid w:val="00265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17FC"/>
    <w:rPr>
      <w:rFonts w:ascii="Tahoma" w:hAnsi="Tahoma" w:cs="Tahoma"/>
      <w:sz w:val="16"/>
      <w:szCs w:val="16"/>
    </w:rPr>
  </w:style>
  <w:style w:type="character" w:customStyle="1" w:styleId="BalloonTextChar">
    <w:name w:val="Balloon Text Char"/>
    <w:basedOn w:val="DefaultParagraphFont"/>
    <w:link w:val="BalloonText"/>
    <w:uiPriority w:val="99"/>
    <w:semiHidden/>
    <w:rsid w:val="00EA17FC"/>
    <w:rPr>
      <w:rFonts w:ascii="Tahoma" w:hAnsi="Tahoma" w:cs="Tahoma"/>
      <w:sz w:val="16"/>
      <w:szCs w:val="16"/>
    </w:rPr>
  </w:style>
  <w:style w:type="paragraph" w:customStyle="1" w:styleId="Default">
    <w:name w:val="Default"/>
    <w:rsid w:val="00757299"/>
    <w:pPr>
      <w:autoSpaceDE w:val="0"/>
      <w:autoSpaceDN w:val="0"/>
      <w:adjustRightInd w:val="0"/>
    </w:pPr>
    <w:rPr>
      <w:rFonts w:ascii="Signa Offc Pro" w:eastAsiaTheme="minorHAnsi" w:hAnsi="Signa Offc Pro" w:cs="Signa Offc Pro"/>
      <w:color w:val="000000"/>
      <w:lang w:val="nl-BE" w:eastAsia="en-US"/>
    </w:rPr>
  </w:style>
  <w:style w:type="character" w:customStyle="1" w:styleId="Heading1Char">
    <w:name w:val="Heading 1 Char"/>
    <w:basedOn w:val="DefaultParagraphFont"/>
    <w:link w:val="Heading1"/>
    <w:uiPriority w:val="9"/>
    <w:rsid w:val="002C0B4A"/>
    <w:rPr>
      <w:rFonts w:ascii="Times New Roman" w:eastAsia="Times New Roman" w:hAnsi="Times New Roman" w:cs="Times New Roman"/>
      <w:b/>
      <w:bCs/>
      <w:color w:val="000000"/>
      <w:kern w:val="36"/>
      <w:sz w:val="33"/>
      <w:szCs w:val="33"/>
      <w:lang w:val="nl-BE" w:eastAsia="nl-BE"/>
    </w:rPr>
  </w:style>
  <w:style w:type="character" w:customStyle="1" w:styleId="highlight2">
    <w:name w:val="highlight2"/>
    <w:basedOn w:val="DefaultParagraphFont"/>
    <w:rsid w:val="002C0B4A"/>
  </w:style>
  <w:style w:type="paragraph" w:styleId="ListParagraph">
    <w:name w:val="List Paragraph"/>
    <w:basedOn w:val="Normal"/>
    <w:uiPriority w:val="34"/>
    <w:qFormat/>
    <w:rsid w:val="00485ADA"/>
    <w:pPr>
      <w:ind w:left="720"/>
    </w:pPr>
    <w:rPr>
      <w:rFonts w:ascii="Times New Roman" w:eastAsiaTheme="minorHAnsi" w:hAnsi="Times New Roman" w:cs="Times New Roman"/>
      <w:lang w:val="nl-BE" w:eastAsia="nl-BE"/>
    </w:rPr>
  </w:style>
  <w:style w:type="character" w:styleId="Hyperlink">
    <w:name w:val="Hyperlink"/>
    <w:basedOn w:val="DefaultParagraphFont"/>
    <w:uiPriority w:val="99"/>
    <w:unhideWhenUsed/>
    <w:rsid w:val="00C416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403533">
      <w:bodyDiv w:val="1"/>
      <w:marLeft w:val="0"/>
      <w:marRight w:val="0"/>
      <w:marTop w:val="0"/>
      <w:marBottom w:val="0"/>
      <w:divBdr>
        <w:top w:val="none" w:sz="0" w:space="0" w:color="auto"/>
        <w:left w:val="none" w:sz="0" w:space="0" w:color="auto"/>
        <w:bottom w:val="none" w:sz="0" w:space="0" w:color="auto"/>
        <w:right w:val="none" w:sz="0" w:space="0" w:color="auto"/>
      </w:divBdr>
    </w:div>
    <w:div w:id="1066604941">
      <w:bodyDiv w:val="1"/>
      <w:marLeft w:val="0"/>
      <w:marRight w:val="0"/>
      <w:marTop w:val="0"/>
      <w:marBottom w:val="0"/>
      <w:divBdr>
        <w:top w:val="none" w:sz="0" w:space="0" w:color="auto"/>
        <w:left w:val="none" w:sz="0" w:space="0" w:color="auto"/>
        <w:bottom w:val="none" w:sz="0" w:space="0" w:color="auto"/>
        <w:right w:val="none" w:sz="0" w:space="0" w:color="auto"/>
      </w:divBdr>
    </w:div>
    <w:div w:id="1418868425">
      <w:bodyDiv w:val="1"/>
      <w:marLeft w:val="0"/>
      <w:marRight w:val="0"/>
      <w:marTop w:val="0"/>
      <w:marBottom w:val="0"/>
      <w:divBdr>
        <w:top w:val="none" w:sz="0" w:space="0" w:color="auto"/>
        <w:left w:val="none" w:sz="0" w:space="0" w:color="auto"/>
        <w:bottom w:val="none" w:sz="0" w:space="0" w:color="auto"/>
        <w:right w:val="none" w:sz="0" w:space="0" w:color="auto"/>
      </w:divBdr>
      <w:divsChild>
        <w:div w:id="7485813">
          <w:marLeft w:val="0"/>
          <w:marRight w:val="1"/>
          <w:marTop w:val="0"/>
          <w:marBottom w:val="0"/>
          <w:divBdr>
            <w:top w:val="none" w:sz="0" w:space="0" w:color="auto"/>
            <w:left w:val="none" w:sz="0" w:space="0" w:color="auto"/>
            <w:bottom w:val="none" w:sz="0" w:space="0" w:color="auto"/>
            <w:right w:val="none" w:sz="0" w:space="0" w:color="auto"/>
          </w:divBdr>
          <w:divsChild>
            <w:div w:id="1369913281">
              <w:marLeft w:val="0"/>
              <w:marRight w:val="0"/>
              <w:marTop w:val="0"/>
              <w:marBottom w:val="0"/>
              <w:divBdr>
                <w:top w:val="none" w:sz="0" w:space="0" w:color="auto"/>
                <w:left w:val="none" w:sz="0" w:space="0" w:color="auto"/>
                <w:bottom w:val="none" w:sz="0" w:space="0" w:color="auto"/>
                <w:right w:val="none" w:sz="0" w:space="0" w:color="auto"/>
              </w:divBdr>
              <w:divsChild>
                <w:div w:id="834800913">
                  <w:marLeft w:val="0"/>
                  <w:marRight w:val="1"/>
                  <w:marTop w:val="0"/>
                  <w:marBottom w:val="0"/>
                  <w:divBdr>
                    <w:top w:val="none" w:sz="0" w:space="0" w:color="auto"/>
                    <w:left w:val="none" w:sz="0" w:space="0" w:color="auto"/>
                    <w:bottom w:val="none" w:sz="0" w:space="0" w:color="auto"/>
                    <w:right w:val="none" w:sz="0" w:space="0" w:color="auto"/>
                  </w:divBdr>
                  <w:divsChild>
                    <w:div w:id="1771585812">
                      <w:marLeft w:val="0"/>
                      <w:marRight w:val="0"/>
                      <w:marTop w:val="0"/>
                      <w:marBottom w:val="0"/>
                      <w:divBdr>
                        <w:top w:val="none" w:sz="0" w:space="0" w:color="auto"/>
                        <w:left w:val="none" w:sz="0" w:space="0" w:color="auto"/>
                        <w:bottom w:val="none" w:sz="0" w:space="0" w:color="auto"/>
                        <w:right w:val="none" w:sz="0" w:space="0" w:color="auto"/>
                      </w:divBdr>
                      <w:divsChild>
                        <w:div w:id="510992506">
                          <w:marLeft w:val="0"/>
                          <w:marRight w:val="0"/>
                          <w:marTop w:val="0"/>
                          <w:marBottom w:val="0"/>
                          <w:divBdr>
                            <w:top w:val="none" w:sz="0" w:space="0" w:color="auto"/>
                            <w:left w:val="none" w:sz="0" w:space="0" w:color="auto"/>
                            <w:bottom w:val="none" w:sz="0" w:space="0" w:color="auto"/>
                            <w:right w:val="none" w:sz="0" w:space="0" w:color="auto"/>
                          </w:divBdr>
                          <w:divsChild>
                            <w:div w:id="375928843">
                              <w:marLeft w:val="0"/>
                              <w:marRight w:val="0"/>
                              <w:marTop w:val="120"/>
                              <w:marBottom w:val="360"/>
                              <w:divBdr>
                                <w:top w:val="none" w:sz="0" w:space="0" w:color="auto"/>
                                <w:left w:val="none" w:sz="0" w:space="0" w:color="auto"/>
                                <w:bottom w:val="none" w:sz="0" w:space="0" w:color="auto"/>
                                <w:right w:val="none" w:sz="0" w:space="0" w:color="auto"/>
                              </w:divBdr>
                              <w:divsChild>
                                <w:div w:id="1876772815">
                                  <w:marLeft w:val="0"/>
                                  <w:marRight w:val="0"/>
                                  <w:marTop w:val="0"/>
                                  <w:marBottom w:val="0"/>
                                  <w:divBdr>
                                    <w:top w:val="none" w:sz="0" w:space="0" w:color="auto"/>
                                    <w:left w:val="none" w:sz="0" w:space="0" w:color="auto"/>
                                    <w:bottom w:val="none" w:sz="0" w:space="0" w:color="auto"/>
                                    <w:right w:val="none" w:sz="0" w:space="0" w:color="auto"/>
                                  </w:divBdr>
                                </w:div>
                                <w:div w:id="19447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Hofkens-Van%20den%20Brandt%20A%5BAuthor%5D&amp;cauthor=true&amp;cauthor_uid=2789554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ubmed/?term=Gilles%20A%5BAuthor%5D&amp;cauthor=true&amp;cauthor_uid=27895549" TargetMode="External"/><Relationship Id="rId12" Type="http://schemas.openxmlformats.org/officeDocument/2006/relationships/hyperlink" Target="https://www.ncbi.nlm.nih.gov/pubmed/278955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term=Mertens%20G%5BAuthor%5D&amp;cauthor=true&amp;cauthor_uid=27895549" TargetMode="External"/><Relationship Id="rId11" Type="http://schemas.openxmlformats.org/officeDocument/2006/relationships/hyperlink" Target="https://www.ncbi.nlm.nih.gov/pubmed/?term=Van%20de%20Heyning%20P%5BAuthor%5D&amp;cauthor=true&amp;cauthor_uid=27895549" TargetMode="External"/><Relationship Id="rId5" Type="http://schemas.openxmlformats.org/officeDocument/2006/relationships/hyperlink" Target="https://www.ncbi.nlm.nih.gov/pubmed/?term=Claes%20AJ%5BAuthor%5D&amp;cauthor=true&amp;cauthor_uid=27895549" TargetMode="External"/><Relationship Id="rId10" Type="http://schemas.openxmlformats.org/officeDocument/2006/relationships/hyperlink" Target="https://www.ncbi.nlm.nih.gov/pubmed/?term=Van%20Rompaey%20V%5BAuthor%5D&amp;cauthor=true&amp;cauthor_uid=27895549" TargetMode="External"/><Relationship Id="rId4" Type="http://schemas.openxmlformats.org/officeDocument/2006/relationships/webSettings" Target="webSettings.xml"/><Relationship Id="rId9" Type="http://schemas.openxmlformats.org/officeDocument/2006/relationships/hyperlink" Target="https://www.ncbi.nlm.nih.gov/pubmed/?term=Fransen%20E%5BAuthor%5D&amp;cauthor=true&amp;cauthor_uid=27895549" TargetMode="Externa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3034</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MED-EL</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Rives</dc:creator>
  <cp:keywords/>
  <dc:description/>
  <cp:lastModifiedBy>Mary Dornhoffer</cp:lastModifiedBy>
  <cp:revision>2</cp:revision>
  <dcterms:created xsi:type="dcterms:W3CDTF">2018-01-30T17:26:00Z</dcterms:created>
  <dcterms:modified xsi:type="dcterms:W3CDTF">2018-01-30T17:26:00Z</dcterms:modified>
</cp:coreProperties>
</file>