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87" w:rsidRPr="00C175AF" w:rsidRDefault="00AB7B87" w:rsidP="008931D7">
      <w:pPr>
        <w:rPr>
          <w:rFonts w:ascii="Arial Rounded MT Bold" w:hAnsi="Arial Rounded MT Bold"/>
          <w:b/>
          <w:bCs/>
          <w:lang w:val="en-US"/>
        </w:rPr>
      </w:pPr>
      <w:r>
        <w:rPr>
          <w:rFonts w:ascii="Arial Rounded MT Bold" w:hAnsi="Arial Rounded MT Bold"/>
          <w:b/>
          <w:bCs/>
          <w:lang w:val="en-US"/>
        </w:rPr>
        <w:t>Oral g</w:t>
      </w:r>
      <w:r w:rsidRPr="00C175AF">
        <w:rPr>
          <w:rFonts w:ascii="Arial Rounded MT Bold" w:hAnsi="Arial Rounded MT Bold"/>
          <w:b/>
          <w:bCs/>
          <w:lang w:val="en-US"/>
        </w:rPr>
        <w:t>lycerol attenuates the enhanced eye velocity response in the video head impulse test of semicircular canal function</w:t>
      </w:r>
    </w:p>
    <w:p w:rsidR="00AB7B87" w:rsidRPr="00C175AF" w:rsidRDefault="00AB7B87" w:rsidP="008931D7">
      <w:pPr>
        <w:rPr>
          <w:rFonts w:ascii="Arial Rounded MT Bold" w:hAnsi="Arial Rounded MT Bold"/>
          <w:bCs/>
          <w:lang w:val="en-US"/>
        </w:rPr>
      </w:pPr>
    </w:p>
    <w:p w:rsidR="00AB7B87" w:rsidRPr="00C175AF" w:rsidRDefault="00AB7B87" w:rsidP="008931D7">
      <w:pPr>
        <w:rPr>
          <w:rFonts w:ascii="Arial Rounded MT Bold" w:hAnsi="Arial Rounded MT Bold"/>
          <w:bCs/>
          <w:vertAlign w:val="superscript"/>
          <w:lang w:val="en-US"/>
        </w:rPr>
      </w:pPr>
      <w:r w:rsidRPr="00C175AF">
        <w:rPr>
          <w:rFonts w:ascii="Arial Rounded MT Bold" w:hAnsi="Arial Rounded MT Bold"/>
          <w:lang w:val="en-US"/>
        </w:rPr>
        <w:t>I. S. Curthoys</w:t>
      </w:r>
      <w:r w:rsidRPr="00A64C05">
        <w:rPr>
          <w:rFonts w:ascii="Arial Rounded MT Bold" w:hAnsi="Arial Rounded MT Bold"/>
          <w:vertAlign w:val="superscript"/>
          <w:lang w:val="en-US"/>
        </w:rPr>
        <w:t xml:space="preserve"> </w:t>
      </w:r>
      <w:r w:rsidRPr="00C175AF">
        <w:rPr>
          <w:rFonts w:ascii="Arial Rounded MT Bold" w:hAnsi="Arial Rounded MT Bold"/>
          <w:vertAlign w:val="superscript"/>
          <w:lang w:val="en-US"/>
        </w:rPr>
        <w:t>a</w:t>
      </w:r>
      <w:r>
        <w:rPr>
          <w:rFonts w:ascii="Arial Rounded MT Bold" w:hAnsi="Arial Rounded MT Bold"/>
          <w:lang w:val="en-US"/>
        </w:rPr>
        <w:t>,</w:t>
      </w:r>
      <w:r>
        <w:rPr>
          <w:rFonts w:ascii="Arial Rounded MT Bold" w:hAnsi="Arial Rounded MT Bold"/>
          <w:vertAlign w:val="superscript"/>
          <w:lang w:val="en-US"/>
        </w:rPr>
        <w:t xml:space="preserve"> </w:t>
      </w:r>
      <w:r w:rsidRPr="00C175AF">
        <w:rPr>
          <w:rFonts w:ascii="Arial Rounded MT Bold" w:hAnsi="Arial Rounded MT Bold"/>
          <w:bCs/>
          <w:lang w:val="en-US"/>
        </w:rPr>
        <w:t>A</w:t>
      </w:r>
      <w:r>
        <w:rPr>
          <w:rFonts w:ascii="Arial Rounded MT Bold" w:hAnsi="Arial Rounded MT Bold"/>
          <w:bCs/>
          <w:lang w:val="en-US"/>
        </w:rPr>
        <w:t>. M Burgess</w:t>
      </w:r>
      <w:r w:rsidRPr="00A64C05">
        <w:rPr>
          <w:rFonts w:ascii="Arial Rounded MT Bold" w:hAnsi="Arial Rounded MT Bold"/>
          <w:vertAlign w:val="superscript"/>
          <w:lang w:val="en-US"/>
        </w:rPr>
        <w:t xml:space="preserve"> </w:t>
      </w:r>
      <w:r w:rsidRPr="00C175AF">
        <w:rPr>
          <w:rFonts w:ascii="Arial Rounded MT Bold" w:hAnsi="Arial Rounded MT Bold"/>
          <w:vertAlign w:val="superscript"/>
          <w:lang w:val="en-US"/>
        </w:rPr>
        <w:t>a</w:t>
      </w:r>
      <w:r>
        <w:rPr>
          <w:rFonts w:ascii="Arial Rounded MT Bold" w:hAnsi="Arial Rounded MT Bold"/>
          <w:bCs/>
          <w:lang w:val="en-US"/>
        </w:rPr>
        <w:t xml:space="preserve">, </w:t>
      </w:r>
      <w:r w:rsidRPr="00C175AF">
        <w:rPr>
          <w:rFonts w:ascii="Arial Rounded MT Bold" w:hAnsi="Arial Rounded MT Bold"/>
          <w:bCs/>
          <w:lang w:val="en-US"/>
        </w:rPr>
        <w:t xml:space="preserve">L. Manzari </w:t>
      </w:r>
      <w:r w:rsidRPr="00C175AF">
        <w:rPr>
          <w:rFonts w:ascii="Arial Rounded MT Bold" w:hAnsi="Arial Rounded MT Bold"/>
          <w:bCs/>
          <w:vertAlign w:val="superscript"/>
          <w:lang w:val="en-US"/>
        </w:rPr>
        <w:t>b</w:t>
      </w:r>
    </w:p>
    <w:p w:rsidR="00AB7B87" w:rsidRPr="00C175AF" w:rsidRDefault="00AB7B87" w:rsidP="00973BB5">
      <w:pPr>
        <w:rPr>
          <w:rFonts w:ascii="Arial Rounded MT Bold" w:hAnsi="Arial Rounded MT Bold"/>
          <w:i/>
          <w:lang w:val="en-US"/>
        </w:rPr>
      </w:pPr>
      <w:proofErr w:type="gramStart"/>
      <w:r w:rsidRPr="00C175AF">
        <w:rPr>
          <w:rFonts w:ascii="Arial Rounded MT Bold" w:hAnsi="Arial Rounded MT Bold"/>
          <w:bCs/>
          <w:i/>
          <w:vertAlign w:val="superscript"/>
          <w:lang w:val="en-US"/>
        </w:rPr>
        <w:t>a</w:t>
      </w:r>
      <w:proofErr w:type="gramEnd"/>
      <w:r w:rsidRPr="00C175AF">
        <w:rPr>
          <w:rFonts w:ascii="Arial Rounded MT Bold" w:hAnsi="Arial Rounded MT Bold"/>
          <w:bCs/>
          <w:i/>
          <w:lang w:val="en-US"/>
        </w:rPr>
        <w:t xml:space="preserve"> </w:t>
      </w:r>
      <w:r w:rsidRPr="00C175AF">
        <w:rPr>
          <w:rFonts w:ascii="Arial Rounded MT Bold" w:hAnsi="Arial Rounded MT Bold"/>
          <w:i/>
          <w:lang w:val="en-US"/>
        </w:rPr>
        <w:t>Vestibular Research Laboratory, School of Psychology, the University of Sydney, NSW, Australia .</w:t>
      </w:r>
      <w:r w:rsidRPr="00C175AF">
        <w:rPr>
          <w:rFonts w:ascii="Arial Rounded MT Bold" w:hAnsi="Arial Rounded MT Bold"/>
          <w:bCs/>
          <w:vertAlign w:val="superscript"/>
        </w:rPr>
        <w:t xml:space="preserve"> </w:t>
      </w:r>
    </w:p>
    <w:p w:rsidR="00AB7B87" w:rsidRPr="00C175AF" w:rsidRDefault="00AB7B87" w:rsidP="008931D7">
      <w:pPr>
        <w:rPr>
          <w:rFonts w:ascii="Arial Rounded MT Bold" w:hAnsi="Arial Rounded MT Bold"/>
          <w:bCs/>
          <w:i/>
          <w:lang w:val="en-US"/>
        </w:rPr>
      </w:pPr>
      <w:proofErr w:type="gramStart"/>
      <w:r w:rsidRPr="00C175AF">
        <w:rPr>
          <w:rFonts w:ascii="Arial Rounded MT Bold" w:hAnsi="Arial Rounded MT Bold"/>
          <w:i/>
          <w:vertAlign w:val="superscript"/>
          <w:lang w:val="en-US"/>
        </w:rPr>
        <w:t>b</w:t>
      </w:r>
      <w:proofErr w:type="gramEnd"/>
      <w:r w:rsidRPr="00C175AF">
        <w:rPr>
          <w:rFonts w:ascii="Arial Rounded MT Bold" w:hAnsi="Arial Rounded MT Bold"/>
          <w:i/>
          <w:vertAlign w:val="superscript"/>
          <w:lang w:val="en-US"/>
        </w:rPr>
        <w:t xml:space="preserve"> </w:t>
      </w:r>
      <w:r w:rsidRPr="00C175AF">
        <w:rPr>
          <w:rFonts w:ascii="Arial Rounded MT Bold" w:hAnsi="Arial Rounded MT Bold"/>
          <w:i/>
          <w:lang w:val="en-US"/>
        </w:rPr>
        <w:t xml:space="preserve">MSA ENT Academy Center – </w:t>
      </w:r>
      <w:proofErr w:type="spellStart"/>
      <w:r w:rsidRPr="00C175AF">
        <w:rPr>
          <w:rFonts w:ascii="Arial Rounded MT Bold" w:hAnsi="Arial Rounded MT Bold"/>
          <w:bCs/>
          <w:i/>
          <w:lang w:val="en-US"/>
        </w:rPr>
        <w:t>Cassino</w:t>
      </w:r>
      <w:proofErr w:type="spellEnd"/>
      <w:r w:rsidRPr="00C175AF">
        <w:rPr>
          <w:rFonts w:ascii="Arial Rounded MT Bold" w:hAnsi="Arial Rounded MT Bold"/>
          <w:bCs/>
          <w:i/>
          <w:lang w:val="en-US"/>
        </w:rPr>
        <w:t>, Italy</w:t>
      </w:r>
    </w:p>
    <w:p w:rsidR="00AB7B87" w:rsidRDefault="00AB7B87" w:rsidP="008931D7">
      <w:pPr>
        <w:rPr>
          <w:rFonts w:ascii="Arial Rounded MT Bold" w:hAnsi="Arial Rounded MT Bold"/>
          <w:lang w:val="en-US"/>
        </w:rPr>
      </w:pPr>
    </w:p>
    <w:p w:rsidR="00AB7B87" w:rsidRDefault="00AB7B87" w:rsidP="008931D7">
      <w:pPr>
        <w:rPr>
          <w:rFonts w:ascii="Arial Rounded MT Bold" w:hAnsi="Arial Rounded MT Bold"/>
          <w:lang w:val="en-US"/>
        </w:rPr>
      </w:pPr>
      <w:bookmarkStart w:id="0" w:name="_GoBack"/>
      <w:bookmarkEnd w:id="0"/>
      <w:r w:rsidRPr="00446CA1">
        <w:rPr>
          <w:rFonts w:ascii="Arial Rounded MT Bold" w:hAnsi="Arial Rounded MT Bold"/>
          <w:b/>
          <w:lang w:val="en-US"/>
        </w:rPr>
        <w:t>Background.</w:t>
      </w:r>
      <w:r>
        <w:rPr>
          <w:rFonts w:ascii="Arial Rounded MT Bold" w:hAnsi="Arial Rounded MT Bold"/>
          <w:lang w:val="en-US"/>
        </w:rPr>
        <w:t xml:space="preserve"> On testing with </w:t>
      </w:r>
      <w:proofErr w:type="spellStart"/>
      <w:r>
        <w:rPr>
          <w:rFonts w:ascii="Arial Rounded MT Bold" w:hAnsi="Arial Rounded MT Bold"/>
          <w:lang w:val="en-US"/>
        </w:rPr>
        <w:t>vHIT</w:t>
      </w:r>
      <w:proofErr w:type="spellEnd"/>
      <w:r>
        <w:rPr>
          <w:rFonts w:ascii="Arial Rounded MT Bold" w:hAnsi="Arial Rounded MT Bold"/>
          <w:lang w:val="en-US"/>
        </w:rPr>
        <w:t xml:space="preserve"> </w:t>
      </w:r>
      <w:r>
        <w:rPr>
          <w:rFonts w:ascii="Arial Rounded MT Bold" w:hAnsi="Arial Rounded MT Bold"/>
          <w:noProof/>
          <w:lang w:val="en-US"/>
        </w:rPr>
        <w:t>(MacDougall et al., 2009)</w:t>
      </w:r>
      <w:r>
        <w:rPr>
          <w:rFonts w:ascii="Arial Rounded MT Bold" w:hAnsi="Arial Rounded MT Bold"/>
          <w:lang w:val="en-US"/>
        </w:rPr>
        <w:t xml:space="preserve"> some patients </w:t>
      </w:r>
      <w:r w:rsidR="00B7271E">
        <w:rPr>
          <w:rFonts w:ascii="Arial Rounded MT Bold" w:hAnsi="Arial Rounded MT Bold"/>
          <w:lang w:val="en-US"/>
        </w:rPr>
        <w:t xml:space="preserve">with </w:t>
      </w:r>
      <w:proofErr w:type="spellStart"/>
      <w:r>
        <w:rPr>
          <w:rFonts w:ascii="Arial Rounded MT Bold" w:hAnsi="Arial Rounded MT Bold"/>
          <w:lang w:val="en-US"/>
        </w:rPr>
        <w:t>Menière’s</w:t>
      </w:r>
      <w:proofErr w:type="spellEnd"/>
      <w:r>
        <w:rPr>
          <w:rFonts w:ascii="Arial Rounded MT Bold" w:hAnsi="Arial Rounded MT Bold"/>
          <w:lang w:val="en-US"/>
        </w:rPr>
        <w:t xml:space="preserve"> Disease show an enhanced eye velocity response, so that eye velocity exceeds head velocity during the head impulse.  Previously we have suggested (and modelled </w:t>
      </w:r>
      <w:r>
        <w:rPr>
          <w:rFonts w:ascii="Arial Rounded MT Bold" w:hAnsi="Arial Rounded MT Bold"/>
          <w:noProof/>
          <w:lang w:val="en-US"/>
        </w:rPr>
        <w:t>(Grieser et al., 2014)</w:t>
      </w:r>
      <w:r>
        <w:rPr>
          <w:rFonts w:ascii="Arial Rounded MT Bold" w:hAnsi="Arial Rounded MT Bold"/>
          <w:lang w:val="en-US"/>
        </w:rPr>
        <w:t>) that this enhanced eye velocity response may be due to endolymphatic hydrops. The changes in auditory responses after oral intake of glycerol is a clinical test for identifying endolymphatic hydrops (</w:t>
      </w:r>
      <w:proofErr w:type="spellStart"/>
      <w:r>
        <w:rPr>
          <w:rFonts w:ascii="Arial Rounded MT Bold" w:hAnsi="Arial Rounded MT Bold"/>
          <w:lang w:val="en-US"/>
        </w:rPr>
        <w:t>Klockhoff</w:t>
      </w:r>
      <w:proofErr w:type="spellEnd"/>
      <w:r>
        <w:rPr>
          <w:rFonts w:ascii="Arial Rounded MT Bold" w:hAnsi="Arial Rounded MT Bold"/>
          <w:lang w:val="en-US"/>
        </w:rPr>
        <w:t xml:space="preserve">).  Comparable changes in otolithic responses after glycerol have been reported </w:t>
      </w:r>
      <w:r>
        <w:rPr>
          <w:rFonts w:ascii="Arial Rounded MT Bold" w:hAnsi="Arial Rounded MT Bold"/>
          <w:noProof/>
          <w:lang w:val="en-US"/>
        </w:rPr>
        <w:t>(Murofushi et al., 2001</w:t>
      </w:r>
      <w:r>
        <w:rPr>
          <w:rFonts w:ascii="Arial Rounded MT Bold" w:hAnsi="Arial Rounded MT Bold"/>
          <w:lang w:val="en-US"/>
        </w:rPr>
        <w:t>).  Here we report the results of applying the glycerol test to measures of semicircular canal function using the video head impulse test (vHIT).  We reasoned that if the enhance</w:t>
      </w:r>
      <w:r w:rsidR="00B7271E">
        <w:rPr>
          <w:rFonts w:ascii="Arial Rounded MT Bold" w:hAnsi="Arial Rounded MT Bold"/>
          <w:lang w:val="en-US"/>
        </w:rPr>
        <w:t xml:space="preserve"> eye velocity </w:t>
      </w:r>
      <w:r>
        <w:rPr>
          <w:rFonts w:ascii="Arial Rounded MT Bold" w:hAnsi="Arial Rounded MT Bold"/>
          <w:lang w:val="en-US"/>
        </w:rPr>
        <w:t>is due to hydrops</w:t>
      </w:r>
      <w:r w:rsidR="00B81E81">
        <w:rPr>
          <w:rFonts w:ascii="Arial Rounded MT Bold" w:hAnsi="Arial Rounded MT Bold"/>
          <w:lang w:val="en-US"/>
        </w:rPr>
        <w:t>,</w:t>
      </w:r>
      <w:r>
        <w:rPr>
          <w:rFonts w:ascii="Arial Rounded MT Bold" w:hAnsi="Arial Rounded MT Bold"/>
          <w:lang w:val="en-US"/>
        </w:rPr>
        <w:t xml:space="preserve"> then the dehydration glycerol test should reduce the enhanced eye velocity response.</w:t>
      </w:r>
    </w:p>
    <w:p w:rsidR="00AB7B87" w:rsidRDefault="00AB7B87" w:rsidP="008931D7">
      <w:pPr>
        <w:rPr>
          <w:rFonts w:ascii="Arial Rounded MT Bold" w:hAnsi="Arial Rounded MT Bold"/>
          <w:lang w:val="en-US"/>
        </w:rPr>
      </w:pPr>
    </w:p>
    <w:p w:rsidR="00AB7B87" w:rsidRDefault="00AB7B87" w:rsidP="008931D7">
      <w:pPr>
        <w:rPr>
          <w:rFonts w:ascii="Arial Rounded MT Bold" w:hAnsi="Arial Rounded MT Bold"/>
          <w:lang w:val="en-US"/>
        </w:rPr>
      </w:pPr>
      <w:r w:rsidRPr="00446CA1">
        <w:rPr>
          <w:rFonts w:ascii="Arial Rounded MT Bold" w:hAnsi="Arial Rounded MT Bold"/>
          <w:b/>
          <w:lang w:val="en-US"/>
        </w:rPr>
        <w:t>Methods</w:t>
      </w:r>
      <w:r>
        <w:rPr>
          <w:rFonts w:ascii="Arial Rounded MT Bold" w:hAnsi="Arial Rounded MT Bold"/>
          <w:lang w:val="en-US"/>
        </w:rPr>
        <w:t>. We tested 6 such patients before and at hourly intervals, after oral glycerol intake.  All the patients</w:t>
      </w:r>
      <w:r w:rsidRPr="000C7AA6">
        <w:rPr>
          <w:rFonts w:ascii="Arial Rounded MT Bold" w:hAnsi="Arial Rounded MT Bold"/>
          <w:lang w:val="en-US"/>
        </w:rPr>
        <w:t xml:space="preserve"> were given orally</w:t>
      </w:r>
      <w:r>
        <w:rPr>
          <w:rFonts w:ascii="Arial Rounded MT Bold" w:hAnsi="Arial Rounded MT Bold"/>
          <w:lang w:val="en-US"/>
        </w:rPr>
        <w:t xml:space="preserve"> 86% glycerol at a dosage of</w:t>
      </w:r>
      <w:r w:rsidRPr="000C7AA6">
        <w:rPr>
          <w:rFonts w:ascii="Arial Rounded MT Bold" w:hAnsi="Arial Rounded MT Bold"/>
          <w:lang w:val="en-US"/>
        </w:rPr>
        <w:t xml:space="preserve"> 1.5 ml/kg of body weight, dissolved 1:1</w:t>
      </w:r>
      <w:r>
        <w:rPr>
          <w:rFonts w:ascii="Arial Rounded MT Bold" w:hAnsi="Arial Rounded MT Bold"/>
          <w:lang w:val="en-US"/>
        </w:rPr>
        <w:t xml:space="preserve"> </w:t>
      </w:r>
      <w:r w:rsidRPr="000C7AA6">
        <w:rPr>
          <w:rFonts w:ascii="Arial Rounded MT Bold" w:hAnsi="Arial Rounded MT Bold"/>
          <w:lang w:val="en-US"/>
        </w:rPr>
        <w:t>in physiological saline</w:t>
      </w:r>
      <w:r>
        <w:rPr>
          <w:rFonts w:ascii="Arial Rounded MT Bold" w:hAnsi="Arial Rounded MT Bold"/>
          <w:lang w:val="en-US"/>
        </w:rPr>
        <w:t>. Because vHIT testing is so simple, fast</w:t>
      </w:r>
      <w:r w:rsidR="00B81E81">
        <w:rPr>
          <w:rFonts w:ascii="Arial Rounded MT Bold" w:hAnsi="Arial Rounded MT Bold"/>
          <w:lang w:val="en-US"/>
        </w:rPr>
        <w:t>,</w:t>
      </w:r>
      <w:r>
        <w:rPr>
          <w:rFonts w:ascii="Arial Rounded MT Bold" w:hAnsi="Arial Rounded MT Bold"/>
          <w:lang w:val="en-US"/>
        </w:rPr>
        <w:t xml:space="preserve"> and innocuous</w:t>
      </w:r>
      <w:r w:rsidR="00B81E81">
        <w:rPr>
          <w:rFonts w:ascii="Arial Rounded MT Bold" w:hAnsi="Arial Rounded MT Bold"/>
          <w:lang w:val="en-US"/>
        </w:rPr>
        <w:t>,</w:t>
      </w:r>
      <w:r>
        <w:rPr>
          <w:rFonts w:ascii="Arial Rounded MT Bold" w:hAnsi="Arial Rounded MT Bold"/>
          <w:lang w:val="en-US"/>
        </w:rPr>
        <w:t xml:space="preserve"> it was possible to test the patients at</w:t>
      </w:r>
      <w:r w:rsidR="00B81E81">
        <w:rPr>
          <w:rFonts w:ascii="Arial Rounded MT Bold" w:hAnsi="Arial Rounded MT Bold"/>
          <w:lang w:val="en-US"/>
        </w:rPr>
        <w:t xml:space="preserve"> </w:t>
      </w:r>
      <w:r>
        <w:rPr>
          <w:rFonts w:ascii="Arial Rounded MT Bold" w:hAnsi="Arial Rounded MT Bold"/>
          <w:lang w:val="en-US"/>
        </w:rPr>
        <w:t xml:space="preserve">4 epochs: </w:t>
      </w:r>
      <w:r w:rsidRPr="00C7487B">
        <w:rPr>
          <w:rFonts w:ascii="Arial Rounded MT Bold" w:hAnsi="Arial Rounded MT Bold"/>
          <w:lang w:val="en-US"/>
        </w:rPr>
        <w:t>a</w:t>
      </w:r>
      <w:r w:rsidR="00B81E81">
        <w:rPr>
          <w:rFonts w:ascii="Arial Rounded MT Bold" w:hAnsi="Arial Rounded MT Bold"/>
          <w:lang w:val="en-US"/>
        </w:rPr>
        <w:t>t</w:t>
      </w:r>
      <w:r w:rsidRPr="00C7487B">
        <w:rPr>
          <w:rFonts w:ascii="Arial Rounded MT Bold" w:hAnsi="Arial Rounded MT Bold"/>
          <w:lang w:val="en-US"/>
        </w:rPr>
        <w:t xml:space="preserve"> an initial examination</w:t>
      </w:r>
      <w:r>
        <w:rPr>
          <w:rFonts w:ascii="Arial Rounded MT Bold" w:hAnsi="Arial Rounded MT Bold"/>
          <w:lang w:val="en-US"/>
        </w:rPr>
        <w:t xml:space="preserve"> </w:t>
      </w:r>
      <w:r w:rsidRPr="00C7487B">
        <w:rPr>
          <w:rFonts w:ascii="Arial Rounded MT Bold" w:hAnsi="Arial Rounded MT Bold"/>
          <w:lang w:val="en-US"/>
        </w:rPr>
        <w:t>before glycerol intake (</w:t>
      </w:r>
      <w:r>
        <w:rPr>
          <w:rFonts w:ascii="Arial Rounded MT Bold" w:hAnsi="Arial Rounded MT Bold"/>
          <w:lang w:val="en-US"/>
        </w:rPr>
        <w:t>time</w:t>
      </w:r>
      <w:r w:rsidR="00B7271E">
        <w:rPr>
          <w:rFonts w:ascii="Arial Rounded MT Bold" w:hAnsi="Arial Rounded MT Bold"/>
          <w:lang w:val="en-US"/>
        </w:rPr>
        <w:t xml:space="preserve"> 0) and</w:t>
      </w:r>
      <w:r w:rsidRPr="00C7487B">
        <w:rPr>
          <w:rFonts w:ascii="Arial Rounded MT Bold" w:hAnsi="Arial Rounded MT Bold"/>
          <w:lang w:val="en-US"/>
        </w:rPr>
        <w:t xml:space="preserve"> </w:t>
      </w:r>
      <w:r w:rsidR="00B81E81">
        <w:rPr>
          <w:rFonts w:ascii="Arial Rounded MT Bold" w:hAnsi="Arial Rounded MT Bold"/>
          <w:lang w:val="en-US"/>
        </w:rPr>
        <w:t xml:space="preserve">at </w:t>
      </w:r>
      <w:r w:rsidRPr="00C7487B">
        <w:rPr>
          <w:rFonts w:ascii="Arial Rounded MT Bold" w:hAnsi="Arial Rounded MT Bold"/>
          <w:lang w:val="en-US"/>
        </w:rPr>
        <w:t>1, 2</w:t>
      </w:r>
      <w:r w:rsidR="00B81E81">
        <w:rPr>
          <w:rFonts w:ascii="Arial Rounded MT Bold" w:hAnsi="Arial Rounded MT Bold"/>
          <w:lang w:val="en-US"/>
        </w:rPr>
        <w:t>,</w:t>
      </w:r>
      <w:r>
        <w:rPr>
          <w:rFonts w:ascii="Arial Rounded MT Bold" w:hAnsi="Arial Rounded MT Bold"/>
          <w:lang w:val="en-US"/>
        </w:rPr>
        <w:t xml:space="preserve"> </w:t>
      </w:r>
      <w:r w:rsidRPr="00C7487B">
        <w:rPr>
          <w:rFonts w:ascii="Arial Rounded MT Bold" w:hAnsi="Arial Rounded MT Bold"/>
          <w:lang w:val="en-US"/>
        </w:rPr>
        <w:t xml:space="preserve">and </w:t>
      </w:r>
      <w:r>
        <w:rPr>
          <w:rFonts w:ascii="Arial Rounded MT Bold" w:hAnsi="Arial Rounded MT Bold"/>
          <w:lang w:val="en-US"/>
        </w:rPr>
        <w:t xml:space="preserve">3 hours </w:t>
      </w:r>
      <w:r w:rsidRPr="00C7487B">
        <w:rPr>
          <w:rFonts w:ascii="Arial Rounded MT Bold" w:hAnsi="Arial Rounded MT Bold"/>
          <w:lang w:val="en-US"/>
        </w:rPr>
        <w:t>after the</w:t>
      </w:r>
      <w:r>
        <w:rPr>
          <w:rFonts w:ascii="Arial Rounded MT Bold" w:hAnsi="Arial Rounded MT Bold"/>
          <w:lang w:val="en-US"/>
        </w:rPr>
        <w:t xml:space="preserve"> glycerol intake. The testing was conducted with the patient’s approval as part of the standard clinical assessment</w:t>
      </w:r>
      <w:r w:rsidR="00B7271E">
        <w:rPr>
          <w:rFonts w:ascii="Arial Rounded MT Bold" w:hAnsi="Arial Rounded MT Bold"/>
          <w:lang w:val="en-US"/>
        </w:rPr>
        <w:t xml:space="preserve">. </w:t>
      </w:r>
      <w:r>
        <w:rPr>
          <w:rFonts w:ascii="Arial Rounded MT Bold" w:hAnsi="Arial Rounded MT Bold"/>
          <w:lang w:val="en-US"/>
        </w:rPr>
        <w:t>The procedures were in accord with the Helsinki convention.</w:t>
      </w:r>
    </w:p>
    <w:p w:rsidR="00AB7B87" w:rsidRDefault="00AB7B87" w:rsidP="008931D7">
      <w:pPr>
        <w:rPr>
          <w:rFonts w:ascii="Arial Rounded MT Bold" w:hAnsi="Arial Rounded MT Bold"/>
          <w:lang w:val="en-US"/>
        </w:rPr>
      </w:pPr>
    </w:p>
    <w:p w:rsidR="00AB7B87" w:rsidRDefault="00AB7B87" w:rsidP="008931D7">
      <w:pPr>
        <w:rPr>
          <w:rFonts w:ascii="Arial Rounded MT Bold" w:hAnsi="Arial Rounded MT Bold"/>
          <w:lang w:val="en-US"/>
        </w:rPr>
      </w:pPr>
      <w:r w:rsidRPr="00157432">
        <w:rPr>
          <w:rFonts w:ascii="Arial Rounded MT Bold" w:hAnsi="Arial Rounded MT Bold"/>
          <w:b/>
          <w:lang w:val="en-US"/>
        </w:rPr>
        <w:t>Results</w:t>
      </w:r>
      <w:r>
        <w:rPr>
          <w:rFonts w:ascii="Arial Rounded MT Bold" w:hAnsi="Arial Rounded MT Bold"/>
          <w:b/>
          <w:lang w:val="en-US"/>
        </w:rPr>
        <w:t xml:space="preserve">.  </w:t>
      </w:r>
      <w:r w:rsidRPr="004E1617">
        <w:rPr>
          <w:rFonts w:ascii="Arial Rounded MT Bold" w:hAnsi="Arial Rounded MT Bold"/>
          <w:lang w:val="en-US"/>
        </w:rPr>
        <w:t>In 5 patients we</w:t>
      </w:r>
      <w:r>
        <w:rPr>
          <w:rFonts w:ascii="Arial Rounded MT Bold" w:hAnsi="Arial Rounded MT Bold"/>
          <w:lang w:val="en-US"/>
        </w:rPr>
        <w:t xml:space="preserve"> found that the enhanced eye velocity these patients showed before glycerol diminished over time after glycerol. Control testing over the same time intervals with saline instead of glycerol had no effect on the enhanced eye velocity. </w:t>
      </w:r>
    </w:p>
    <w:p w:rsidR="00AB7B87" w:rsidRDefault="00AB7B87" w:rsidP="008931D7">
      <w:pPr>
        <w:rPr>
          <w:rFonts w:ascii="Arial Rounded MT Bold" w:hAnsi="Arial Rounded MT Bold"/>
          <w:lang w:val="en-US"/>
        </w:rPr>
      </w:pPr>
    </w:p>
    <w:p w:rsidR="00AB7B87" w:rsidRPr="00C175AF" w:rsidRDefault="00AB7B87" w:rsidP="004E1617">
      <w:pPr>
        <w:rPr>
          <w:rFonts w:ascii="Arial Rounded MT Bold" w:hAnsi="Arial Rounded MT Bold"/>
          <w:lang w:val="en-US"/>
        </w:rPr>
      </w:pPr>
      <w:r w:rsidRPr="004E1617">
        <w:rPr>
          <w:rFonts w:ascii="Arial Rounded MT Bold" w:hAnsi="Arial Rounded MT Bold"/>
          <w:b/>
          <w:lang w:val="en-US"/>
        </w:rPr>
        <w:t xml:space="preserve">Conclusion. </w:t>
      </w:r>
      <w:r>
        <w:rPr>
          <w:rFonts w:ascii="Arial Rounded MT Bold" w:hAnsi="Arial Rounded MT Bold"/>
          <w:lang w:val="en-US"/>
        </w:rPr>
        <w:t>The glycerol dehydration test when combined with video head impulse testing appears to be a new tool to probe the changes within the labyrinth during hydrops.</w:t>
      </w:r>
    </w:p>
    <w:p w:rsidR="00AB7B87" w:rsidRDefault="00AB7B87" w:rsidP="008931D7">
      <w:pPr>
        <w:rPr>
          <w:rFonts w:ascii="Arial Rounded MT Bold" w:hAnsi="Arial Rounded MT Bold"/>
          <w:lang w:val="en-US"/>
        </w:rPr>
      </w:pPr>
    </w:p>
    <w:p w:rsidR="00AB7B87" w:rsidRDefault="00AB7B87" w:rsidP="004E1617">
      <w:pPr>
        <w:pStyle w:val="EndNoteBibliography"/>
        <w:rPr>
          <w:rFonts w:ascii="Arial Rounded MT Bold" w:hAnsi="Arial Rounded MT Bold"/>
          <w:sz w:val="22"/>
          <w:szCs w:val="22"/>
        </w:rPr>
      </w:pPr>
      <w:r w:rsidRPr="00AB7B87">
        <w:rPr>
          <w:rFonts w:ascii="Arial Rounded MT Bold" w:hAnsi="Arial Rounded MT Bold"/>
          <w:sz w:val="22"/>
          <w:szCs w:val="22"/>
        </w:rPr>
        <w:t>Grieser B, McGarvie L, Kleiser L, Manzari L, Obrist D, Curthoys I. Numerical investigations of the effects of endolymphatic hydrops on the VOR response. J Vestib Res. 2014;24:219-.</w:t>
      </w:r>
    </w:p>
    <w:p w:rsidR="00AB7B87" w:rsidRPr="00C175AF" w:rsidRDefault="00AB7B87" w:rsidP="00AB7B87">
      <w:pPr>
        <w:rPr>
          <w:rFonts w:ascii="Arial Rounded MT Bold" w:hAnsi="Arial Rounded MT Bold"/>
          <w:lang w:val="en-US"/>
        </w:rPr>
      </w:pPr>
      <w:proofErr w:type="spellStart"/>
      <w:r>
        <w:rPr>
          <w:rFonts w:ascii="Arial Rounded MT Bold" w:hAnsi="Arial Rounded MT Bold"/>
          <w:sz w:val="22"/>
          <w:szCs w:val="22"/>
          <w:lang w:val="en-US"/>
        </w:rPr>
        <w:t>Klockhoff</w:t>
      </w:r>
      <w:proofErr w:type="spellEnd"/>
      <w:r>
        <w:rPr>
          <w:rFonts w:ascii="Arial Rounded MT Bold" w:hAnsi="Arial Rounded MT Bold"/>
          <w:sz w:val="22"/>
          <w:szCs w:val="22"/>
          <w:lang w:val="en-US"/>
        </w:rPr>
        <w:t xml:space="preserve"> I, </w:t>
      </w:r>
      <w:proofErr w:type="spellStart"/>
      <w:r>
        <w:rPr>
          <w:rFonts w:ascii="Arial Rounded MT Bold" w:hAnsi="Arial Rounded MT Bold"/>
          <w:sz w:val="22"/>
          <w:szCs w:val="22"/>
          <w:lang w:val="en-US"/>
        </w:rPr>
        <w:t>Lindblom</w:t>
      </w:r>
      <w:proofErr w:type="spellEnd"/>
      <w:r>
        <w:rPr>
          <w:rFonts w:ascii="Arial Rounded MT Bold" w:hAnsi="Arial Rounded MT Bold"/>
          <w:sz w:val="22"/>
          <w:szCs w:val="22"/>
          <w:lang w:val="en-US"/>
        </w:rPr>
        <w:t xml:space="preserve"> U. Endolymphatic hydrops revealed by glycerol test (preliminary report). </w:t>
      </w:r>
      <w:proofErr w:type="spellStart"/>
      <w:r>
        <w:rPr>
          <w:rFonts w:ascii="Arial Rounded MT Bold" w:hAnsi="Arial Rounded MT Bold"/>
          <w:sz w:val="22"/>
          <w:szCs w:val="22"/>
          <w:lang w:val="en-US"/>
        </w:rPr>
        <w:t>Acta</w:t>
      </w:r>
      <w:proofErr w:type="spellEnd"/>
      <w:r>
        <w:rPr>
          <w:rFonts w:ascii="Arial Rounded MT Bold" w:hAnsi="Arial Rounded MT Bold"/>
          <w:sz w:val="22"/>
          <w:szCs w:val="22"/>
          <w:lang w:val="en-US"/>
        </w:rPr>
        <w:t xml:space="preserve"> </w:t>
      </w:r>
      <w:proofErr w:type="spellStart"/>
      <w:r>
        <w:rPr>
          <w:rFonts w:ascii="Arial Rounded MT Bold" w:hAnsi="Arial Rounded MT Bold"/>
          <w:sz w:val="22"/>
          <w:szCs w:val="22"/>
          <w:lang w:val="en-US"/>
        </w:rPr>
        <w:t>Otolaryngol</w:t>
      </w:r>
      <w:proofErr w:type="spellEnd"/>
      <w:r>
        <w:rPr>
          <w:rFonts w:ascii="Arial Rounded MT Bold" w:hAnsi="Arial Rounded MT Bold"/>
          <w:sz w:val="22"/>
          <w:szCs w:val="22"/>
          <w:lang w:val="en-US"/>
        </w:rPr>
        <w:t xml:space="preserve"> (</w:t>
      </w:r>
      <w:proofErr w:type="spellStart"/>
      <w:r>
        <w:rPr>
          <w:rFonts w:ascii="Arial Rounded MT Bold" w:hAnsi="Arial Rounded MT Bold"/>
          <w:sz w:val="22"/>
          <w:szCs w:val="22"/>
          <w:lang w:val="en-US"/>
        </w:rPr>
        <w:t>Stockh</w:t>
      </w:r>
      <w:proofErr w:type="spellEnd"/>
      <w:r>
        <w:rPr>
          <w:rFonts w:ascii="Arial Rounded MT Bold" w:hAnsi="Arial Rounded MT Bold"/>
          <w:sz w:val="22"/>
          <w:szCs w:val="22"/>
          <w:lang w:val="en-US"/>
        </w:rPr>
        <w:t>) 1966; 61: 459-461</w:t>
      </w:r>
    </w:p>
    <w:p w:rsidR="00AB7B87" w:rsidRPr="00AB7B87" w:rsidRDefault="00AB7B87" w:rsidP="004E1617">
      <w:pPr>
        <w:pStyle w:val="EndNoteBibliography"/>
        <w:rPr>
          <w:rFonts w:ascii="Arial Rounded MT Bold" w:hAnsi="Arial Rounded MT Bold"/>
          <w:sz w:val="22"/>
          <w:szCs w:val="22"/>
        </w:rPr>
      </w:pPr>
      <w:r w:rsidRPr="00AB7B87">
        <w:rPr>
          <w:rFonts w:ascii="Arial Rounded MT Bold" w:hAnsi="Arial Rounded MT Bold"/>
          <w:sz w:val="22"/>
          <w:szCs w:val="22"/>
        </w:rPr>
        <w:t>MacDougall HG, Weber KP, McGarvie LA, Halmagyi GM, Curthoys IS. The video head impulse test: diagnostic accuracy in peripheral vestibulopathy. Neurology. 2009;73:1134-41.</w:t>
      </w:r>
    </w:p>
    <w:p w:rsidR="00AB7B87" w:rsidRPr="00AB7B87" w:rsidRDefault="00AB7B87" w:rsidP="004E1617">
      <w:pPr>
        <w:pStyle w:val="EndNoteBibliography"/>
        <w:rPr>
          <w:rFonts w:ascii="Arial Rounded MT Bold" w:hAnsi="Arial Rounded MT Bold"/>
          <w:sz w:val="22"/>
          <w:szCs w:val="22"/>
        </w:rPr>
      </w:pPr>
      <w:r w:rsidRPr="00AB7B87">
        <w:rPr>
          <w:rFonts w:ascii="Arial Rounded MT Bold" w:hAnsi="Arial Rounded MT Bold"/>
          <w:sz w:val="22"/>
          <w:szCs w:val="22"/>
        </w:rPr>
        <w:t>Murofushi T, Matsuzaki M, Takegoshi H. Glycerol affects vestibular evoked myogenic potentials in Meniere's disease. Auris Nasus Larynx. 2001;28:205-8.</w:t>
      </w:r>
    </w:p>
    <w:sectPr w:rsidR="00AB7B87" w:rsidRPr="00AB7B87" w:rsidSect="00B81E81">
      <w:footerReference w:type="even" r:id="rId7"/>
      <w:footerReference w:type="default" r:id="rId8"/>
      <w:pgSz w:w="11906" w:h="16838"/>
      <w:pgMar w:top="1440" w:right="720" w:bottom="878" w:left="21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F7" w:rsidRDefault="00177BF7">
      <w:r>
        <w:separator/>
      </w:r>
    </w:p>
  </w:endnote>
  <w:endnote w:type="continuationSeparator" w:id="0">
    <w:p w:rsidR="00177BF7" w:rsidRDefault="001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85" w:rsidRDefault="00AB7B87" w:rsidP="003E3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985" w:rsidRDefault="00177BF7" w:rsidP="00CA1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85" w:rsidRDefault="00AB7B87" w:rsidP="003E3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E81">
      <w:rPr>
        <w:rStyle w:val="PageNumber"/>
        <w:noProof/>
      </w:rPr>
      <w:t>1</w:t>
    </w:r>
    <w:r>
      <w:rPr>
        <w:rStyle w:val="PageNumber"/>
      </w:rPr>
      <w:fldChar w:fldCharType="end"/>
    </w:r>
  </w:p>
  <w:p w:rsidR="00797985" w:rsidRDefault="00177BF7" w:rsidP="00B81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F7" w:rsidRDefault="00177BF7">
      <w:r>
        <w:separator/>
      </w:r>
    </w:p>
  </w:footnote>
  <w:footnote w:type="continuationSeparator" w:id="0">
    <w:p w:rsidR="00177BF7" w:rsidRDefault="0017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198"/>
    <w:multiLevelType w:val="hybridMultilevel"/>
    <w:tmpl w:val="BA1E9F7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A1457E"/>
    <w:multiLevelType w:val="multilevel"/>
    <w:tmpl w:val="49F2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8153D"/>
    <w:multiLevelType w:val="hybridMultilevel"/>
    <w:tmpl w:val="E1CE4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3DD6"/>
    <w:multiLevelType w:val="hybridMultilevel"/>
    <w:tmpl w:val="10D8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31534"/>
    <w:multiLevelType w:val="hybridMultilevel"/>
    <w:tmpl w:val="92E85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06198"/>
    <w:multiLevelType w:val="hybridMultilevel"/>
    <w:tmpl w:val="AA40D4C8"/>
    <w:lvl w:ilvl="0" w:tplc="BA6A2A00">
      <w:start w:val="1"/>
      <w:numFmt w:val="decimal"/>
      <w:lvlText w:val="%1."/>
      <w:lvlJc w:val="left"/>
      <w:pPr>
        <w:ind w:left="144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0E1448"/>
    <w:multiLevelType w:val="hybridMultilevel"/>
    <w:tmpl w:val="6DE6AD6C"/>
    <w:lvl w:ilvl="0" w:tplc="040C0005">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6A7F4921"/>
    <w:multiLevelType w:val="hybridMultilevel"/>
    <w:tmpl w:val="69545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E396A"/>
    <w:multiLevelType w:val="hybridMultilevel"/>
    <w:tmpl w:val="B9BAA1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7"/>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spaceForUL/>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7B87"/>
    <w:rsid w:val="000339AA"/>
    <w:rsid w:val="00177BF7"/>
    <w:rsid w:val="0051031D"/>
    <w:rsid w:val="007461E2"/>
    <w:rsid w:val="00903465"/>
    <w:rsid w:val="00A24CAE"/>
    <w:rsid w:val="00AB7B87"/>
    <w:rsid w:val="00B7271E"/>
    <w:rsid w:val="00B81E81"/>
    <w:rsid w:val="00B915DE"/>
    <w:rsid w:val="00C14479"/>
    <w:rsid w:val="00D850D7"/>
    <w:rsid w:val="00E748BB"/>
    <w:rsid w:val="00FB5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6BC2-8523-42CD-953F-DE0F285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87"/>
    <w:rPr>
      <w:sz w:val="24"/>
      <w:lang w:eastAsia="fr-FR"/>
    </w:rPr>
  </w:style>
  <w:style w:type="paragraph" w:styleId="Heading1">
    <w:name w:val="heading 1"/>
    <w:basedOn w:val="Normal"/>
    <w:next w:val="Normal"/>
    <w:link w:val="Heading1Char"/>
    <w:qFormat/>
    <w:rsid w:val="00AB7B87"/>
    <w:pPr>
      <w:keepNext/>
      <w:outlineLvl w:val="0"/>
    </w:pPr>
    <w:rPr>
      <w:b/>
      <w:bCs/>
      <w:i/>
      <w:iCs/>
      <w:szCs w:val="24"/>
      <w:lang w:val="en-GB"/>
    </w:rPr>
  </w:style>
  <w:style w:type="paragraph" w:styleId="Heading2">
    <w:name w:val="heading 2"/>
    <w:basedOn w:val="Normal"/>
    <w:next w:val="Normal"/>
    <w:link w:val="Heading2Char"/>
    <w:qFormat/>
    <w:rsid w:val="00AB7B87"/>
    <w:pPr>
      <w:keepNext/>
      <w:outlineLvl w:val="1"/>
    </w:pPr>
    <w:rPr>
      <w:b/>
      <w:bCs/>
      <w:szCs w:val="24"/>
      <w:lang w:val="en-GB"/>
    </w:rPr>
  </w:style>
  <w:style w:type="paragraph" w:styleId="Heading3">
    <w:name w:val="heading 3"/>
    <w:basedOn w:val="Normal"/>
    <w:next w:val="Normal"/>
    <w:link w:val="Heading3Char"/>
    <w:qFormat/>
    <w:rsid w:val="00AB7B8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AB7B87"/>
    <w:pPr>
      <w:keepNext/>
      <w:spacing w:line="480" w:lineRule="auto"/>
      <w:jc w:val="both"/>
      <w:outlineLvl w:val="7"/>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5DE"/>
    <w:rPr>
      <w:b/>
      <w:bCs/>
      <w:i/>
      <w:iCs/>
      <w:sz w:val="24"/>
      <w:szCs w:val="24"/>
      <w:lang w:val="en-GB" w:eastAsia="fr-FR"/>
    </w:rPr>
  </w:style>
  <w:style w:type="character" w:customStyle="1" w:styleId="Heading2Char">
    <w:name w:val="Heading 2 Char"/>
    <w:basedOn w:val="DefaultParagraphFont"/>
    <w:link w:val="Heading2"/>
    <w:rsid w:val="00B915DE"/>
    <w:rPr>
      <w:b/>
      <w:bCs/>
      <w:sz w:val="24"/>
      <w:szCs w:val="24"/>
      <w:lang w:val="en-GB" w:eastAsia="fr-FR"/>
    </w:rPr>
  </w:style>
  <w:style w:type="character" w:customStyle="1" w:styleId="Heading3Char">
    <w:name w:val="Heading 3 Char"/>
    <w:basedOn w:val="DefaultParagraphFont"/>
    <w:link w:val="Heading3"/>
    <w:rsid w:val="00B915DE"/>
    <w:rPr>
      <w:rFonts w:ascii="Arial" w:hAnsi="Arial" w:cs="Arial"/>
      <w:b/>
      <w:bCs/>
      <w:sz w:val="26"/>
      <w:szCs w:val="26"/>
      <w:lang w:eastAsia="fr-FR"/>
    </w:rPr>
  </w:style>
  <w:style w:type="character" w:customStyle="1" w:styleId="Heading8Char">
    <w:name w:val="Heading 8 Char"/>
    <w:basedOn w:val="DefaultParagraphFont"/>
    <w:link w:val="Heading8"/>
    <w:rsid w:val="00B915DE"/>
    <w:rPr>
      <w:b/>
      <w:sz w:val="24"/>
      <w:lang w:val="en-GB" w:eastAsia="fr-FR"/>
    </w:rPr>
  </w:style>
  <w:style w:type="character" w:styleId="Strong">
    <w:name w:val="Strong"/>
    <w:basedOn w:val="DefaultParagraphFont"/>
    <w:qFormat/>
    <w:rsid w:val="00AB7B87"/>
    <w:rPr>
      <w:b/>
      <w:bCs/>
    </w:rPr>
  </w:style>
  <w:style w:type="character" w:styleId="Emphasis">
    <w:name w:val="Emphasis"/>
    <w:basedOn w:val="DefaultParagraphFont"/>
    <w:qFormat/>
    <w:rsid w:val="00AB7B87"/>
    <w:rPr>
      <w:i/>
      <w:iCs/>
    </w:rPr>
  </w:style>
  <w:style w:type="paragraph" w:styleId="ListParagraph">
    <w:name w:val="List Paragraph"/>
    <w:basedOn w:val="Normal"/>
    <w:uiPriority w:val="34"/>
    <w:qFormat/>
    <w:rsid w:val="00B915DE"/>
    <w:pPr>
      <w:ind w:left="720"/>
      <w:contextualSpacing/>
    </w:pPr>
  </w:style>
  <w:style w:type="paragraph" w:styleId="Footer">
    <w:name w:val="footer"/>
    <w:basedOn w:val="Normal"/>
    <w:link w:val="FooterChar"/>
    <w:rsid w:val="00AB7B87"/>
    <w:pPr>
      <w:tabs>
        <w:tab w:val="center" w:pos="4320"/>
        <w:tab w:val="right" w:pos="8640"/>
      </w:tabs>
    </w:pPr>
  </w:style>
  <w:style w:type="character" w:customStyle="1" w:styleId="FooterChar">
    <w:name w:val="Footer Char"/>
    <w:basedOn w:val="DefaultParagraphFont"/>
    <w:link w:val="Footer"/>
    <w:rsid w:val="00AB7B87"/>
    <w:rPr>
      <w:sz w:val="24"/>
      <w:lang w:eastAsia="fr-FR"/>
    </w:rPr>
  </w:style>
  <w:style w:type="character" w:styleId="PageNumber">
    <w:name w:val="page number"/>
    <w:basedOn w:val="DefaultParagraphFont"/>
    <w:rsid w:val="00AB7B87"/>
  </w:style>
  <w:style w:type="paragraph" w:styleId="Header">
    <w:name w:val="header"/>
    <w:basedOn w:val="Normal"/>
    <w:link w:val="HeaderChar"/>
    <w:rsid w:val="00AB7B87"/>
    <w:pPr>
      <w:tabs>
        <w:tab w:val="center" w:pos="4320"/>
        <w:tab w:val="right" w:pos="8640"/>
      </w:tabs>
    </w:pPr>
  </w:style>
  <w:style w:type="character" w:customStyle="1" w:styleId="HeaderChar">
    <w:name w:val="Header Char"/>
    <w:basedOn w:val="DefaultParagraphFont"/>
    <w:link w:val="Header"/>
    <w:rsid w:val="00AB7B87"/>
    <w:rPr>
      <w:sz w:val="24"/>
      <w:lang w:eastAsia="fr-FR"/>
    </w:rPr>
  </w:style>
  <w:style w:type="character" w:styleId="Hyperlink">
    <w:name w:val="Hyperlink"/>
    <w:basedOn w:val="DefaultParagraphFont"/>
    <w:rsid w:val="00AB7B87"/>
    <w:rPr>
      <w:color w:val="0000FF"/>
      <w:u w:val="single"/>
    </w:rPr>
  </w:style>
  <w:style w:type="paragraph" w:styleId="BodyText2">
    <w:name w:val="Body Text 2"/>
    <w:basedOn w:val="Normal"/>
    <w:link w:val="BodyText2Char"/>
    <w:rsid w:val="00AB7B87"/>
    <w:pPr>
      <w:tabs>
        <w:tab w:val="left" w:pos="1620"/>
      </w:tabs>
      <w:jc w:val="center"/>
    </w:pPr>
  </w:style>
  <w:style w:type="character" w:customStyle="1" w:styleId="BodyText2Char">
    <w:name w:val="Body Text 2 Char"/>
    <w:basedOn w:val="DefaultParagraphFont"/>
    <w:link w:val="BodyText2"/>
    <w:rsid w:val="00AB7B87"/>
    <w:rPr>
      <w:sz w:val="24"/>
      <w:lang w:eastAsia="fr-FR"/>
    </w:rPr>
  </w:style>
  <w:style w:type="paragraph" w:styleId="BodyText">
    <w:name w:val="Body Text"/>
    <w:basedOn w:val="Normal"/>
    <w:link w:val="BodyTextChar"/>
    <w:rsid w:val="00AB7B87"/>
    <w:pPr>
      <w:spacing w:line="480" w:lineRule="auto"/>
      <w:jc w:val="both"/>
    </w:pPr>
    <w:rPr>
      <w:rFonts w:ascii="Times" w:hAnsi="Times"/>
      <w:lang w:val="en-US"/>
    </w:rPr>
  </w:style>
  <w:style w:type="character" w:customStyle="1" w:styleId="BodyTextChar">
    <w:name w:val="Body Text Char"/>
    <w:basedOn w:val="DefaultParagraphFont"/>
    <w:link w:val="BodyText"/>
    <w:rsid w:val="00AB7B87"/>
    <w:rPr>
      <w:rFonts w:ascii="Times" w:hAnsi="Times"/>
      <w:sz w:val="24"/>
      <w:lang w:val="en-US" w:eastAsia="fr-FR"/>
    </w:rPr>
  </w:style>
  <w:style w:type="paragraph" w:styleId="HTMLPreformatted">
    <w:name w:val="HTML Preformatted"/>
    <w:basedOn w:val="Normal"/>
    <w:link w:val="HTMLPreformattedChar"/>
    <w:rsid w:val="00AB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character" w:customStyle="1" w:styleId="HTMLPreformattedChar">
    <w:name w:val="HTML Preformatted Char"/>
    <w:basedOn w:val="DefaultParagraphFont"/>
    <w:link w:val="HTMLPreformatted"/>
    <w:rsid w:val="00AB7B87"/>
    <w:rPr>
      <w:rFonts w:ascii="Courier New" w:eastAsia="Courier New" w:hAnsi="Courier New"/>
      <w:lang w:val="en-GB" w:eastAsia="fr-FR"/>
    </w:rPr>
  </w:style>
  <w:style w:type="character" w:customStyle="1" w:styleId="eudoraheader">
    <w:name w:val="eudoraheader"/>
    <w:basedOn w:val="DefaultParagraphFont"/>
    <w:rsid w:val="00AB7B87"/>
  </w:style>
  <w:style w:type="paragraph" w:styleId="NormalWeb">
    <w:name w:val="Normal (Web)"/>
    <w:basedOn w:val="Normal"/>
    <w:rsid w:val="00AB7B87"/>
    <w:pPr>
      <w:spacing w:before="100" w:beforeAutospacing="1" w:after="100" w:afterAutospacing="1"/>
    </w:pPr>
    <w:rPr>
      <w:szCs w:val="24"/>
      <w:lang w:val="en-US" w:eastAsia="en-US"/>
    </w:rPr>
  </w:style>
  <w:style w:type="paragraph" w:styleId="PlainText">
    <w:name w:val="Plain Text"/>
    <w:basedOn w:val="Normal"/>
    <w:link w:val="PlainTextChar"/>
    <w:rsid w:val="00AB7B87"/>
    <w:rPr>
      <w:rFonts w:ascii="Courier New" w:hAnsi="Courier New" w:cs="Courier New"/>
      <w:sz w:val="20"/>
      <w:lang w:val="en-US" w:eastAsia="en-US"/>
    </w:rPr>
  </w:style>
  <w:style w:type="character" w:customStyle="1" w:styleId="PlainTextChar">
    <w:name w:val="Plain Text Char"/>
    <w:basedOn w:val="DefaultParagraphFont"/>
    <w:link w:val="PlainText"/>
    <w:rsid w:val="00AB7B87"/>
    <w:rPr>
      <w:rFonts w:ascii="Courier New" w:hAnsi="Courier New" w:cs="Courier New"/>
      <w:lang w:val="en-US"/>
    </w:rPr>
  </w:style>
  <w:style w:type="paragraph" w:styleId="BodyTextIndent">
    <w:name w:val="Body Text Indent"/>
    <w:basedOn w:val="Normal"/>
    <w:link w:val="BodyTextIndentChar"/>
    <w:rsid w:val="00AB7B87"/>
    <w:pPr>
      <w:spacing w:after="120"/>
      <w:ind w:left="360"/>
    </w:pPr>
  </w:style>
  <w:style w:type="character" w:customStyle="1" w:styleId="BodyTextIndentChar">
    <w:name w:val="Body Text Indent Char"/>
    <w:basedOn w:val="DefaultParagraphFont"/>
    <w:link w:val="BodyTextIndent"/>
    <w:rsid w:val="00AB7B87"/>
    <w:rPr>
      <w:sz w:val="24"/>
      <w:lang w:eastAsia="fr-FR"/>
    </w:rPr>
  </w:style>
  <w:style w:type="paragraph" w:styleId="BodyTextFirstIndent2">
    <w:name w:val="Body Text First Indent 2"/>
    <w:basedOn w:val="BodyTextIndent"/>
    <w:link w:val="BodyTextFirstIndent2Char"/>
    <w:rsid w:val="00AB7B87"/>
    <w:pPr>
      <w:widowControl w:val="0"/>
      <w:adjustRightInd w:val="0"/>
      <w:spacing w:line="276" w:lineRule="auto"/>
      <w:ind w:firstLine="210"/>
      <w:jc w:val="both"/>
      <w:textAlignment w:val="baseline"/>
    </w:pPr>
    <w:rPr>
      <w:rFonts w:ascii="Calibri" w:eastAsia="Calibri" w:hAnsi="Calibri"/>
      <w:sz w:val="22"/>
      <w:szCs w:val="22"/>
      <w:lang w:val="it-IT" w:eastAsia="en-US"/>
    </w:rPr>
  </w:style>
  <w:style w:type="character" w:customStyle="1" w:styleId="BodyTextFirstIndent2Char">
    <w:name w:val="Body Text First Indent 2 Char"/>
    <w:basedOn w:val="BodyTextIndentChar"/>
    <w:link w:val="BodyTextFirstIndent2"/>
    <w:rsid w:val="00AB7B87"/>
    <w:rPr>
      <w:rFonts w:ascii="Calibri" w:eastAsia="Calibri" w:hAnsi="Calibri"/>
      <w:sz w:val="22"/>
      <w:szCs w:val="22"/>
      <w:lang w:val="it-IT" w:eastAsia="fr-FR"/>
    </w:rPr>
  </w:style>
  <w:style w:type="paragraph" w:customStyle="1" w:styleId="ReferenceLine">
    <w:name w:val="Reference Line"/>
    <w:basedOn w:val="BodyText"/>
    <w:rsid w:val="00AB7B87"/>
    <w:pPr>
      <w:widowControl w:val="0"/>
      <w:adjustRightInd w:val="0"/>
      <w:spacing w:after="120" w:line="276" w:lineRule="auto"/>
    </w:pPr>
    <w:rPr>
      <w:rFonts w:ascii="Calibri" w:eastAsia="Calibri" w:hAnsi="Calibri" w:cs="Times"/>
      <w:sz w:val="22"/>
      <w:szCs w:val="22"/>
      <w:lang w:val="it-IT" w:eastAsia="en-US"/>
    </w:rPr>
  </w:style>
  <w:style w:type="table" w:styleId="TableGrid">
    <w:name w:val="Table Grid"/>
    <w:basedOn w:val="TableNormal"/>
    <w:rsid w:val="00AB7B87"/>
    <w:pPr>
      <w:spacing w:before="120"/>
      <w:jc w:val="both"/>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1">
    <w:name w:val="short_text1"/>
    <w:basedOn w:val="DefaultParagraphFont"/>
    <w:rsid w:val="00AB7B87"/>
    <w:rPr>
      <w:sz w:val="29"/>
      <w:szCs w:val="29"/>
    </w:rPr>
  </w:style>
  <w:style w:type="character" w:customStyle="1" w:styleId="CharChar4">
    <w:name w:val="Char Char4"/>
    <w:basedOn w:val="DefaultParagraphFont"/>
    <w:rsid w:val="00AB7B87"/>
    <w:rPr>
      <w:rFonts w:ascii="Times" w:hAnsi="Times"/>
      <w:sz w:val="24"/>
      <w:lang w:val="en-US" w:eastAsia="fr-FR" w:bidi="ar-SA"/>
    </w:rPr>
  </w:style>
  <w:style w:type="paragraph" w:customStyle="1" w:styleId="citation">
    <w:name w:val="citation"/>
    <w:basedOn w:val="Normal"/>
    <w:rsid w:val="00AB7B87"/>
    <w:pPr>
      <w:spacing w:before="100" w:beforeAutospacing="1" w:after="100" w:afterAutospacing="1"/>
    </w:pPr>
    <w:rPr>
      <w:szCs w:val="24"/>
      <w:lang w:eastAsia="en-AU"/>
    </w:rPr>
  </w:style>
  <w:style w:type="paragraph" w:customStyle="1" w:styleId="authlist">
    <w:name w:val="auth_list"/>
    <w:basedOn w:val="Normal"/>
    <w:rsid w:val="00AB7B87"/>
    <w:pPr>
      <w:spacing w:before="100" w:beforeAutospacing="1" w:after="100" w:afterAutospacing="1"/>
    </w:pPr>
    <w:rPr>
      <w:szCs w:val="24"/>
      <w:lang w:eastAsia="en-AU"/>
    </w:rPr>
  </w:style>
  <w:style w:type="character" w:styleId="HTMLCite">
    <w:name w:val="HTML Cite"/>
    <w:basedOn w:val="DefaultParagraphFont"/>
    <w:rsid w:val="00AB7B87"/>
    <w:rPr>
      <w:i/>
      <w:iCs/>
    </w:rPr>
  </w:style>
  <w:style w:type="character" w:customStyle="1" w:styleId="cit-source">
    <w:name w:val="cit-source"/>
    <w:basedOn w:val="DefaultParagraphFont"/>
    <w:rsid w:val="00AB7B87"/>
  </w:style>
  <w:style w:type="character" w:customStyle="1" w:styleId="cit-pub-date">
    <w:name w:val="cit-pub-date"/>
    <w:basedOn w:val="DefaultParagraphFont"/>
    <w:rsid w:val="00AB7B87"/>
  </w:style>
  <w:style w:type="character" w:customStyle="1" w:styleId="cit-vol">
    <w:name w:val="cit-vol"/>
    <w:basedOn w:val="DefaultParagraphFont"/>
    <w:rsid w:val="00AB7B87"/>
  </w:style>
  <w:style w:type="character" w:customStyle="1" w:styleId="cit-fpage">
    <w:name w:val="cit-fpage"/>
    <w:basedOn w:val="DefaultParagraphFont"/>
    <w:rsid w:val="00AB7B87"/>
  </w:style>
  <w:style w:type="character" w:customStyle="1" w:styleId="cit-reflinks-full-text">
    <w:name w:val="cit-reflinks-full-text"/>
    <w:basedOn w:val="DefaultParagraphFont"/>
    <w:rsid w:val="00AB7B87"/>
  </w:style>
  <w:style w:type="character" w:customStyle="1" w:styleId="free-full-text">
    <w:name w:val="free-full-text"/>
    <w:basedOn w:val="DefaultParagraphFont"/>
    <w:rsid w:val="00AB7B87"/>
  </w:style>
  <w:style w:type="paragraph" w:customStyle="1" w:styleId="aff">
    <w:name w:val="aff"/>
    <w:basedOn w:val="Normal"/>
    <w:rsid w:val="00AB7B87"/>
    <w:pPr>
      <w:spacing w:before="100" w:beforeAutospacing="1" w:after="100" w:afterAutospacing="1"/>
    </w:pPr>
    <w:rPr>
      <w:szCs w:val="24"/>
      <w:lang w:eastAsia="en-AU"/>
    </w:rPr>
  </w:style>
  <w:style w:type="paragraph" w:customStyle="1" w:styleId="rprtid">
    <w:name w:val="rprtid"/>
    <w:basedOn w:val="Normal"/>
    <w:rsid w:val="00AB7B87"/>
    <w:pPr>
      <w:spacing w:before="100" w:beforeAutospacing="1" w:after="100" w:afterAutospacing="1"/>
    </w:pPr>
    <w:rPr>
      <w:szCs w:val="24"/>
      <w:lang w:eastAsia="en-AU"/>
    </w:rPr>
  </w:style>
  <w:style w:type="character" w:customStyle="1" w:styleId="pmid">
    <w:name w:val="pmid"/>
    <w:basedOn w:val="DefaultParagraphFont"/>
    <w:rsid w:val="00AB7B87"/>
  </w:style>
  <w:style w:type="paragraph" w:styleId="BalloonText">
    <w:name w:val="Balloon Text"/>
    <w:basedOn w:val="Normal"/>
    <w:link w:val="BalloonTextChar"/>
    <w:rsid w:val="00AB7B87"/>
    <w:rPr>
      <w:rFonts w:ascii="Tahoma" w:hAnsi="Tahoma" w:cs="Tahoma"/>
      <w:sz w:val="16"/>
      <w:szCs w:val="16"/>
    </w:rPr>
  </w:style>
  <w:style w:type="character" w:customStyle="1" w:styleId="BalloonTextChar">
    <w:name w:val="Balloon Text Char"/>
    <w:basedOn w:val="DefaultParagraphFont"/>
    <w:link w:val="BalloonText"/>
    <w:rsid w:val="00AB7B87"/>
    <w:rPr>
      <w:rFonts w:ascii="Tahoma" w:hAnsi="Tahoma" w:cs="Tahoma"/>
      <w:sz w:val="16"/>
      <w:szCs w:val="16"/>
      <w:lang w:eastAsia="fr-FR"/>
    </w:rPr>
  </w:style>
  <w:style w:type="paragraph" w:customStyle="1" w:styleId="EndNoteBibliographyTitle">
    <w:name w:val="EndNote Bibliography Title"/>
    <w:basedOn w:val="Normal"/>
    <w:link w:val="EndNoteBibliographyTitleChar"/>
    <w:rsid w:val="00AB7B87"/>
    <w:pPr>
      <w:jc w:val="center"/>
    </w:pPr>
    <w:rPr>
      <w:noProof/>
      <w:lang w:val="fr-FR"/>
    </w:rPr>
  </w:style>
  <w:style w:type="character" w:customStyle="1" w:styleId="EndNoteBibliographyTitleChar">
    <w:name w:val="EndNote Bibliography Title Char"/>
    <w:basedOn w:val="DefaultParagraphFont"/>
    <w:link w:val="EndNoteBibliographyTitle"/>
    <w:rsid w:val="00AB7B87"/>
    <w:rPr>
      <w:noProof/>
      <w:sz w:val="24"/>
      <w:lang w:val="fr-FR" w:eastAsia="fr-FR"/>
    </w:rPr>
  </w:style>
  <w:style w:type="paragraph" w:customStyle="1" w:styleId="EndNoteBibliography">
    <w:name w:val="EndNote Bibliography"/>
    <w:basedOn w:val="Normal"/>
    <w:link w:val="EndNoteBibliographyChar"/>
    <w:rsid w:val="00AB7B87"/>
    <w:rPr>
      <w:noProof/>
      <w:lang w:val="fr-FR"/>
    </w:rPr>
  </w:style>
  <w:style w:type="character" w:customStyle="1" w:styleId="EndNoteBibliographyChar">
    <w:name w:val="EndNote Bibliography Char"/>
    <w:basedOn w:val="DefaultParagraphFont"/>
    <w:link w:val="EndNoteBibliography"/>
    <w:rsid w:val="00AB7B87"/>
    <w:rPr>
      <w:noProof/>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Curthoys</dc:creator>
  <cp:keywords/>
  <dc:description/>
  <cp:lastModifiedBy>Mary</cp:lastModifiedBy>
  <cp:revision>3</cp:revision>
  <cp:lastPrinted>2018-01-08T12:35:00Z</cp:lastPrinted>
  <dcterms:created xsi:type="dcterms:W3CDTF">2018-01-08T12:35:00Z</dcterms:created>
  <dcterms:modified xsi:type="dcterms:W3CDTF">2018-01-16T20:51:00Z</dcterms:modified>
</cp:coreProperties>
</file>