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DE59" w14:textId="39733E95" w:rsidR="00DF5CDE" w:rsidRPr="00DF5CDE" w:rsidRDefault="00DF5CDE" w:rsidP="00DF5CD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Title: </w:t>
      </w:r>
      <w:r w:rsidRPr="00B1261C">
        <w:rPr>
          <w:rFonts w:ascii="Arial" w:hAnsi="Arial" w:cs="Arial"/>
          <w:b/>
          <w:bCs/>
        </w:rPr>
        <w:t>Structure and hearing preservation in cochlear implant surgery – a meta-analysis.</w:t>
      </w:r>
    </w:p>
    <w:p w14:paraId="22C938AE" w14:textId="49AAA0D2" w:rsidR="002D0F99" w:rsidRDefault="002D0F99" w:rsidP="00DF5CDE">
      <w:r>
        <w:t xml:space="preserve">Hans GXM </w:t>
      </w:r>
      <w:proofErr w:type="spellStart"/>
      <w:r>
        <w:t>Thomeer</w:t>
      </w:r>
      <w:proofErr w:type="spellEnd"/>
      <w:r>
        <w:t xml:space="preserve">, Saad </w:t>
      </w:r>
      <w:proofErr w:type="spellStart"/>
      <w:r>
        <w:t>Jwair</w:t>
      </w:r>
      <w:proofErr w:type="spellEnd"/>
      <w:r>
        <w:t xml:space="preserve">, </w:t>
      </w:r>
      <w:proofErr w:type="spellStart"/>
      <w:r>
        <w:t>Huib</w:t>
      </w:r>
      <w:proofErr w:type="spellEnd"/>
      <w:r>
        <w:t xml:space="preserve"> </w:t>
      </w:r>
      <w:proofErr w:type="spellStart"/>
      <w:r>
        <w:t>Versnel</w:t>
      </w:r>
      <w:proofErr w:type="spellEnd"/>
      <w:r>
        <w:t xml:space="preserve">, </w:t>
      </w:r>
      <w:proofErr w:type="spellStart"/>
      <w:r>
        <w:t>Dyan</w:t>
      </w:r>
      <w:proofErr w:type="spellEnd"/>
      <w:r>
        <w:t xml:space="preserve"> </w:t>
      </w:r>
      <w:proofErr w:type="spellStart"/>
      <w:r>
        <w:t>Ramekers</w:t>
      </w:r>
      <w:proofErr w:type="spellEnd"/>
      <w:r>
        <w:t xml:space="preserve">, Robert </w:t>
      </w:r>
      <w:proofErr w:type="spellStart"/>
      <w:r>
        <w:t>Stokroos</w:t>
      </w:r>
      <w:proofErr w:type="spellEnd"/>
    </w:p>
    <w:p w14:paraId="31E880F7" w14:textId="4025620E" w:rsidR="002D0F99" w:rsidRPr="002D0F99" w:rsidRDefault="002D0F99" w:rsidP="00DF5CDE">
      <w:pPr>
        <w:rPr>
          <w:i/>
          <w:iCs/>
        </w:rPr>
      </w:pPr>
      <w:r w:rsidRPr="002D0F99">
        <w:rPr>
          <w:i/>
          <w:iCs/>
        </w:rPr>
        <w:t xml:space="preserve">Department of Otorhinolaryngology, University Medical Centre Utrecht. The Netherlands. </w:t>
      </w:r>
    </w:p>
    <w:p w14:paraId="2D1FA59E" w14:textId="311BCD74" w:rsidR="00DF5CDE" w:rsidRPr="00B1261C" w:rsidRDefault="005F660E" w:rsidP="00DF5CDE">
      <w:pPr>
        <w:rPr>
          <w:b/>
        </w:rPr>
      </w:pPr>
      <w:r w:rsidRPr="00D4745A">
        <w:rPr>
          <w:b/>
          <w:bCs/>
          <w:u w:val="single"/>
        </w:rPr>
        <w:t>Introduction</w:t>
      </w:r>
      <w:r w:rsidR="00DF5CDE" w:rsidRPr="00D4745A">
        <w:rPr>
          <w:b/>
          <w:bCs/>
          <w:u w:val="single"/>
        </w:rPr>
        <w:t>:</w:t>
      </w:r>
      <w:r w:rsidR="00DF5CDE">
        <w:t xml:space="preserve"> cochlear implantation</w:t>
      </w:r>
      <w:r>
        <w:t xml:space="preserve"> devices consist of</w:t>
      </w:r>
      <w:r w:rsidR="00DF5CDE">
        <w:t xml:space="preserve"> "lateral wall arrays" (LW) or "</w:t>
      </w:r>
      <w:proofErr w:type="spellStart"/>
      <w:r w:rsidR="00DF5CDE">
        <w:t>precurved</w:t>
      </w:r>
      <w:proofErr w:type="spellEnd"/>
      <w:r w:rsidR="00DF5CDE">
        <w:t xml:space="preserve">, </w:t>
      </w:r>
      <w:proofErr w:type="spellStart"/>
      <w:r w:rsidR="00DF5CDE">
        <w:t>perimodiolar</w:t>
      </w:r>
      <w:proofErr w:type="spellEnd"/>
      <w:r w:rsidR="00DF5CDE">
        <w:t xml:space="preserve"> arrays" (PM) </w:t>
      </w:r>
      <w:r>
        <w:t xml:space="preserve">which should be </w:t>
      </w:r>
      <w:r w:rsidR="00DF5CDE">
        <w:t xml:space="preserve">implanted directly into the </w:t>
      </w:r>
      <w:proofErr w:type="spellStart"/>
      <w:r w:rsidR="00DF5CDE">
        <w:t>scala</w:t>
      </w:r>
      <w:proofErr w:type="spellEnd"/>
      <w:r w:rsidR="00DF5CDE">
        <w:t xml:space="preserve"> tympani. </w:t>
      </w:r>
      <w:bookmarkStart w:id="0" w:name="_GoBack"/>
      <w:bookmarkEnd w:id="0"/>
      <w:r w:rsidR="00DF5CDE">
        <w:t xml:space="preserve">Translocation of the </w:t>
      </w:r>
      <w:r>
        <w:t>array</w:t>
      </w:r>
      <w:r w:rsidR="00DF5CDE">
        <w:t xml:space="preserve"> </w:t>
      </w:r>
      <w:r>
        <w:t>in</w:t>
      </w:r>
      <w:r w:rsidR="00DF5CDE">
        <w:t xml:space="preserve">to the </w:t>
      </w:r>
      <w:proofErr w:type="spellStart"/>
      <w:r w:rsidR="00DF5CDE">
        <w:t>scala</w:t>
      </w:r>
      <w:proofErr w:type="spellEnd"/>
      <w:r w:rsidR="00DF5CDE">
        <w:t xml:space="preserve"> vestibuli </w:t>
      </w:r>
      <w:r>
        <w:t>is regarded as</w:t>
      </w:r>
      <w:r w:rsidR="00DF5CDE">
        <w:t xml:space="preserve"> insertion trauma</w:t>
      </w:r>
      <w:r>
        <w:t>:</w:t>
      </w:r>
      <w:r w:rsidR="00DF5CDE">
        <w:t xml:space="preserve"> </w:t>
      </w:r>
      <w:r>
        <w:t xml:space="preserve">a </w:t>
      </w:r>
      <w:r w:rsidR="00DF5CDE">
        <w:t xml:space="preserve">detrimental </w:t>
      </w:r>
      <w:r>
        <w:t xml:space="preserve">effect </w:t>
      </w:r>
      <w:r w:rsidR="00DF5CDE">
        <w:t xml:space="preserve">to both the residual hearing and speech understanding of CI recipients. </w:t>
      </w:r>
    </w:p>
    <w:p w14:paraId="32217B76" w14:textId="7B4F66AE" w:rsidR="00DF5CDE" w:rsidRDefault="00DF5CDE" w:rsidP="00DF5CDE">
      <w:r w:rsidRPr="00D4745A">
        <w:rPr>
          <w:b/>
          <w:bCs/>
          <w:u w:val="single"/>
        </w:rPr>
        <w:t>Goal:</w:t>
      </w:r>
      <w:r>
        <w:t xml:space="preserve"> The primary goal is to find out how often scalar translocation </w:t>
      </w:r>
      <w:r w:rsidR="005F660E">
        <w:t xml:space="preserve">in general </w:t>
      </w:r>
      <w:r>
        <w:t xml:space="preserve">occurs, whether there are differences between the two types of electrode arrays, and what the impact is of scalar translocation on speech perception outcomes and residual hearing. </w:t>
      </w:r>
    </w:p>
    <w:p w14:paraId="498A2845" w14:textId="268026F8" w:rsidR="00DF5CDE" w:rsidRDefault="00DF5CDE" w:rsidP="00DF5CDE">
      <w:r w:rsidRPr="00D4745A">
        <w:rPr>
          <w:b/>
          <w:bCs/>
          <w:u w:val="single"/>
        </w:rPr>
        <w:t>Results:</w:t>
      </w:r>
      <w:r>
        <w:t xml:space="preserve"> There were no randomized controlled studies. Scalar translocation occurred in roughly a quarter of the implantations, more often with PM arrays than LW arrays. </w:t>
      </w:r>
      <w:r w:rsidR="0039772F">
        <w:t>This was also true for the newer PM arrays. M</w:t>
      </w:r>
      <w:r w:rsidR="009C6528">
        <w:t xml:space="preserve">ore translocations were encountered with cochleostomy </w:t>
      </w:r>
      <w:r w:rsidR="0039772F">
        <w:t xml:space="preserve">approach than direct round window. </w:t>
      </w:r>
      <w:r>
        <w:t xml:space="preserve">In addition, all studies that assessed speech perception scores of CI recipients with a scalar translocation showed that their scores are negatively influenced by translocation. </w:t>
      </w:r>
    </w:p>
    <w:p w14:paraId="5437C711" w14:textId="4A3318AE" w:rsidR="00DF5CDE" w:rsidRPr="00B1261C" w:rsidRDefault="00DF5CDE" w:rsidP="00DF5CDE">
      <w:r w:rsidRPr="00D4745A">
        <w:rPr>
          <w:b/>
          <w:bCs/>
          <w:u w:val="single"/>
        </w:rPr>
        <w:t>Conclusion:</w:t>
      </w:r>
      <w:r>
        <w:t xml:space="preserve"> Insertion trauma </w:t>
      </w:r>
      <w:r w:rsidR="009C6528">
        <w:t>resulting in</w:t>
      </w:r>
      <w:r>
        <w:t xml:space="preserve"> scalar translocation of the </w:t>
      </w:r>
      <w:r w:rsidR="009C6528">
        <w:t>cochlear implant electrode array</w:t>
      </w:r>
      <w:r>
        <w:t xml:space="preserve"> seems to occur more often with PM arrays</w:t>
      </w:r>
      <w:r w:rsidR="009C6528">
        <w:t xml:space="preserve"> (than LW)</w:t>
      </w:r>
      <w:r>
        <w:t>, and might be affected by the surgical approach. In addition, scalar translocation seems to negatively influence the speech perception scores of CI recipients.</w:t>
      </w:r>
    </w:p>
    <w:p w14:paraId="7ADCB582" w14:textId="77777777" w:rsidR="00B6557E" w:rsidRDefault="00B6557E"/>
    <w:sectPr w:rsidR="00B6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DE"/>
    <w:rsid w:val="001D475A"/>
    <w:rsid w:val="002D0F99"/>
    <w:rsid w:val="0039772F"/>
    <w:rsid w:val="005F660E"/>
    <w:rsid w:val="00895567"/>
    <w:rsid w:val="009C6528"/>
    <w:rsid w:val="00B6557E"/>
    <w:rsid w:val="00D4745A"/>
    <w:rsid w:val="00D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4E9B"/>
  <w15:docId w15:val="{19226C3C-6C06-481F-B2D8-A95CFE8F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Jwair, S.</dc:creator>
  <cp:lastModifiedBy>Mary Dornhoffer</cp:lastModifiedBy>
  <cp:revision>3</cp:revision>
  <cp:lastPrinted>2020-01-06T02:16:00Z</cp:lastPrinted>
  <dcterms:created xsi:type="dcterms:W3CDTF">2019-12-02T18:42:00Z</dcterms:created>
  <dcterms:modified xsi:type="dcterms:W3CDTF">2020-01-06T02:16:00Z</dcterms:modified>
</cp:coreProperties>
</file>